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0"/>
          <w:lang w:eastAsia="pl-PL"/>
        </w:rPr>
      </w:pPr>
      <w:r w:rsidRPr="00EB2AA1">
        <w:rPr>
          <w:rFonts w:ascii="Tahoma" w:eastAsia="Times New Roman" w:hAnsi="Tahoma" w:cs="Tahoma"/>
          <w:b/>
          <w:color w:val="000000"/>
          <w:sz w:val="28"/>
          <w:szCs w:val="20"/>
          <w:lang w:eastAsia="pl-PL"/>
        </w:rPr>
        <w:t>Szanowni Państwo!</w:t>
      </w:r>
    </w:p>
    <w:p w:rsidR="00EB2AA1" w:rsidRPr="00EB2AA1" w:rsidRDefault="00EB2AA1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18"/>
          <w:lang w:eastAsia="pl-PL"/>
        </w:rPr>
      </w:pPr>
    </w:p>
    <w:p w:rsidR="00BC3DED" w:rsidRPr="00EB2AA1" w:rsidRDefault="00C4703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18"/>
          <w:lang w:eastAsia="pl-PL"/>
        </w:rPr>
      </w:pPr>
      <w:r w:rsidRPr="00EB2AA1">
        <w:rPr>
          <w:rFonts w:ascii="Tahoma" w:eastAsia="Times New Roman" w:hAnsi="Tahoma" w:cs="Tahoma"/>
          <w:b/>
          <w:color w:val="000000"/>
          <w:szCs w:val="20"/>
          <w:lang w:eastAsia="pl-PL"/>
        </w:rPr>
        <w:t>W roku szkolnym 2022/</w:t>
      </w:r>
      <w:r w:rsidR="00BC3DED" w:rsidRPr="00EB2AA1">
        <w:rPr>
          <w:rFonts w:ascii="Tahoma" w:eastAsia="Times New Roman" w:hAnsi="Tahoma" w:cs="Tahoma"/>
          <w:b/>
          <w:color w:val="000000"/>
          <w:szCs w:val="20"/>
          <w:lang w:eastAsia="pl-PL"/>
        </w:rPr>
        <w:t>23 prowadzimy nabór do klasy:</w:t>
      </w:r>
    </w:p>
    <w:p w:rsidR="00BC3DED" w:rsidRPr="00BC3DED" w:rsidRDefault="00BC3DED" w:rsidP="00BC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pierwszej ogólnej - 1a,</w:t>
      </w:r>
    </w:p>
    <w:p w:rsidR="00BC3DED" w:rsidRPr="00BC3DED" w:rsidRDefault="00BC3DED" w:rsidP="00BC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pierwszej ogólnej  z rozszerzonym programem wychowania fizycznego z elementami piłki nożnej – 1b,</w:t>
      </w:r>
    </w:p>
    <w:p w:rsidR="00BC3DED" w:rsidRPr="00EB2AA1" w:rsidRDefault="00BC3DED" w:rsidP="00BC3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pierwszej mistrzostwa sportowego o profilu gimnastyka sportowa – 1s.</w:t>
      </w:r>
    </w:p>
    <w:p w:rsidR="00EB2AA1" w:rsidRPr="00BC3DED" w:rsidRDefault="00EB2AA1" w:rsidP="00EB2AA1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Szkoła nasza zapewnia: e-dziennik </w:t>
      </w:r>
      <w:proofErr w:type="spellStart"/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Librus</w:t>
      </w:r>
      <w:proofErr w:type="spellEnd"/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który ułatwia szybki dostęp do informacji o postępach ucznia, naukę pod okiem wykwalifikowanej kadry pedagogicznej i trenerskiej, nauczycieli pełnych pasji, którą starają się przekazać swoim podopiecznym. Pracę dostosowujemy do możliwości zarówno ucznia zdolnego, jak i ucznia ze szczególnymi potrzebami edukacyjnymi. Zapewniamy pomoc psychologa, pedagoga i logopedy, gabinet pomocy </w:t>
      </w:r>
      <w:proofErr w:type="spellStart"/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przedmedycznej</w:t>
      </w:r>
      <w:proofErr w:type="spellEnd"/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W szkole znajduje się sklepik szkolny, stołówka i świetlica czynna od 6.45 – 16.00.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dyspozycji naszych uczniów oddajemy sale lekcyjne w dwóch budynkach: przy alei Wojska Polskiego 2b i przy ul. Bramy Grodkowskiej 4. Przestronne gabinety  lekcyjne są bogato wyposażone w sprzęt audiowizualny, rzutniki, monitory oraz tablice interaktywne, mamy także multimedialną salę do nauki języków obcych. Nasza sala informatyczna posiada światłowodowe łącze internetowe, a biblioteka z czytelnią posiada stanowiska komputerowe w czytelni multimedialnej. Najmłodsi uczniowie mogą korzystać z bezpiecznego placu zabaw.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Posiadamy bogate wyposażenie do uprawiania sportu: 3 sale gimnastyczne z zapleczem (szatnie, natryski, siłownia), kompleks boisk do gier zespołowych: piłki nożnej, ręcznej, koszykowej, siatkówki i hokeja na trawie. Szkoła posiada także obiekt sportowy typu "Orlik". 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Nasi uczniowie rozwijają swoje pasje na zajęciach kreatywnych („Zaglądamy do wnętrza komputera i programujemy”, „W świecie zwierząt”, „Poznajemy sposoby szybkiego uczenia się”, „Spotkanie z literaturą”, "Zajęcia rozwijające umiejętności matematyczne" itp.). Zdobywają nagrody – Stypendium Burmistrza, Małego Trytona Nyskiego, Prymus Opolszczyzny, Stypendium Marszałka Województwa. Uczniowie biorą udział w projektach współfinansowanych ze środków Unii Europejskiej („Fascynujący Świat Nauki i Techniki", "Edukacja z przyszłością", „Odkrywcy Sekretów Nauki" , „Sztuczna Inteligencja”, „Nyska Szkoła Ćwiczeń”), biorą udział w konkursach, szkolnych projektach, programach „Akademia Puchatka”, „Zachowaj Trzeźwy Umysł”. Szkolną tradycją jest konkurs „Mam Talent”, podczas którego uczniowie prezentują swoje zdolności. Od 2014 roku, w nagrodę dla uczniów rozwijających swoje talenty, szkoła organizuje wycieczki edukacyjne do Wrocławia.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 nas sport może uprawiać każdy w sekcjach wyczynowych, ale również dla czystej przyjemności. Uczniowie mogą uczestniczyć w sportowych zajęciach pozalekcyjnych w ramach programów profilaktycznych i </w:t>
      </w:r>
      <w:proofErr w:type="spellStart"/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SKS-u</w:t>
      </w:r>
      <w:proofErr w:type="spellEnd"/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(zajęcia z piłki siatkowej, hokeja na trawie). 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Uczniów uczymy samorządności: prężnie działa Samorząd Uczniowski, który organizuje liczne konkursy  oraz imprezy szkolne, bierze udział w uroczystościach gminnych. Uczniowie są otwarci na potrzeby innych, pracują min. w Wolontariacie Szkolnym.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naszej szkole każdego można za coś pochwalić, dlatego, doceniając wysiłek uczniów, przyznajemy wyróżnienia: „Złota 10 Absolwentów”, „Ikar Roku” (w kategoriach: osiągnięcia naukowe i artystyczne, osiągnięcia sportowe, działalność charytatywna i pomoc koleżeńska, osobowość roku).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3D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samą szkołą  jednak żyje uczeń, dlatego organizujemy wycieczki, rajdy integracyjne, zielone i białe szkoły, wycieczki edukacyjne oraz  Festyny Rodzinne.</w:t>
      </w:r>
    </w:p>
    <w:p w:rsidR="00BC3DED" w:rsidRPr="00EB2AA1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18"/>
          <w:lang w:eastAsia="pl-PL"/>
        </w:rPr>
      </w:pPr>
      <w:r w:rsidRPr="00EB2AA1">
        <w:rPr>
          <w:rFonts w:ascii="Tahoma" w:eastAsia="Times New Roman" w:hAnsi="Tahoma" w:cs="Tahoma"/>
          <w:b/>
          <w:color w:val="000000"/>
          <w:szCs w:val="20"/>
          <w:lang w:eastAsia="pl-PL"/>
        </w:rPr>
        <w:t>Serdecznie zapraszamy </w:t>
      </w:r>
    </w:p>
    <w:p w:rsidR="00BC3DED" w:rsidRPr="00BC3DED" w:rsidRDefault="00BC3DED" w:rsidP="00BC3D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sectPr w:rsidR="00BC3DED" w:rsidRPr="00BC3DED" w:rsidSect="00BC3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17"/>
    <w:multiLevelType w:val="multilevel"/>
    <w:tmpl w:val="6D7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DED"/>
    <w:rsid w:val="000E37F3"/>
    <w:rsid w:val="002112BE"/>
    <w:rsid w:val="00694DB4"/>
    <w:rsid w:val="00786A82"/>
    <w:rsid w:val="009A2B86"/>
    <w:rsid w:val="00BC3DED"/>
    <w:rsid w:val="00C03135"/>
    <w:rsid w:val="00C4703D"/>
    <w:rsid w:val="00E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3DE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6" baseType="variant"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https://zssnysa.edupage.org/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3</cp:revision>
  <dcterms:created xsi:type="dcterms:W3CDTF">2022-04-04T09:55:00Z</dcterms:created>
  <dcterms:modified xsi:type="dcterms:W3CDTF">2022-04-04T09:56:00Z</dcterms:modified>
</cp:coreProperties>
</file>