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51" w:rsidRPr="00FE6819" w:rsidRDefault="000C7B51" w:rsidP="00FE6819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 xml:space="preserve">          </w:t>
      </w:r>
      <w:r w:rsidRPr="004F4A39">
        <w:rPr>
          <w:b/>
          <w:bCs/>
          <w:sz w:val="22"/>
          <w:szCs w:val="22"/>
        </w:rPr>
        <w:t>Zápisný lístok stravníka</w:t>
      </w:r>
      <w:r>
        <w:rPr>
          <w:b/>
          <w:bCs/>
          <w:sz w:val="22"/>
          <w:szCs w:val="22"/>
        </w:rPr>
        <w:tab/>
        <w:t xml:space="preserve">                                     </w:t>
      </w:r>
      <w:r w:rsidRPr="00FE6819">
        <w:rPr>
          <w:i/>
          <w:iCs/>
          <w:sz w:val="22"/>
          <w:szCs w:val="22"/>
        </w:rPr>
        <w:t>Obratom vrátiť</w:t>
      </w:r>
    </w:p>
    <w:p w:rsidR="000C7B51" w:rsidRPr="004F4A39" w:rsidRDefault="000C7B51" w:rsidP="009F7900">
      <w:pPr>
        <w:jc w:val="center"/>
        <w:rPr>
          <w:b/>
          <w:bCs/>
          <w:color w:val="FF0000"/>
          <w:sz w:val="22"/>
          <w:szCs w:val="22"/>
        </w:rPr>
      </w:pPr>
      <w:r w:rsidRPr="004F4A39">
        <w:rPr>
          <w:b/>
          <w:bCs/>
          <w:sz w:val="22"/>
          <w:szCs w:val="22"/>
        </w:rPr>
        <w:t>Pri</w:t>
      </w:r>
      <w:r>
        <w:rPr>
          <w:b/>
          <w:bCs/>
          <w:sz w:val="22"/>
          <w:szCs w:val="22"/>
        </w:rPr>
        <w:t xml:space="preserve"> </w:t>
      </w:r>
      <w:r w:rsidRPr="004F4A39">
        <w:rPr>
          <w:b/>
          <w:bCs/>
          <w:sz w:val="22"/>
          <w:szCs w:val="22"/>
        </w:rPr>
        <w:t>osobitnom</w:t>
      </w:r>
      <w:r>
        <w:rPr>
          <w:b/>
          <w:bCs/>
          <w:sz w:val="22"/>
          <w:szCs w:val="22"/>
        </w:rPr>
        <w:t xml:space="preserve"> </w:t>
      </w:r>
      <w:r w:rsidRPr="004F4A39">
        <w:rPr>
          <w:b/>
          <w:bCs/>
          <w:sz w:val="22"/>
          <w:szCs w:val="22"/>
        </w:rPr>
        <w:t>stravovaní</w:t>
      </w:r>
    </w:p>
    <w:p w:rsidR="000C7B51" w:rsidRPr="004F4A39" w:rsidRDefault="000C7B51" w:rsidP="00A309AC">
      <w:pPr>
        <w:jc w:val="center"/>
        <w:rPr>
          <w:b/>
          <w:bCs/>
          <w:sz w:val="22"/>
          <w:szCs w:val="22"/>
        </w:rPr>
      </w:pPr>
      <w:r w:rsidRPr="004F4A39">
        <w:rPr>
          <w:b/>
          <w:bCs/>
          <w:sz w:val="22"/>
          <w:szCs w:val="22"/>
        </w:rPr>
        <w:t>v súlade s § 8 ods. 1 písm. e) vyhlášky č. 330/2009 Z. z. o zariadení školského stravovania</w:t>
      </w:r>
    </w:p>
    <w:p w:rsidR="000C7B51" w:rsidRPr="004F4A39" w:rsidRDefault="000C7B51" w:rsidP="00A309A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0C7B51" w:rsidRPr="004F4A39" w:rsidRDefault="000C7B51" w:rsidP="001A6389">
      <w:pPr>
        <w:spacing w:line="360" w:lineRule="auto"/>
        <w:jc w:val="both"/>
        <w:rPr>
          <w:sz w:val="22"/>
          <w:szCs w:val="22"/>
        </w:rPr>
      </w:pPr>
      <w:r w:rsidRPr="004F4A39">
        <w:rPr>
          <w:b/>
          <w:bCs/>
          <w:sz w:val="22"/>
          <w:szCs w:val="22"/>
        </w:rPr>
        <w:t xml:space="preserve">Meno a priezvisko dieťaťa/žiaka: </w:t>
      </w:r>
      <w:r w:rsidRPr="004F4A39">
        <w:rPr>
          <w:sz w:val="22"/>
          <w:szCs w:val="22"/>
        </w:rPr>
        <w:t>.....................................................................trieda..............</w:t>
      </w:r>
    </w:p>
    <w:p w:rsidR="000C7B51" w:rsidRPr="004F4A39" w:rsidRDefault="000C7B51" w:rsidP="001A6389">
      <w:pPr>
        <w:spacing w:line="360" w:lineRule="auto"/>
        <w:jc w:val="both"/>
        <w:rPr>
          <w:sz w:val="22"/>
          <w:szCs w:val="22"/>
        </w:rPr>
      </w:pPr>
      <w:r w:rsidRPr="004F4A39">
        <w:rPr>
          <w:sz w:val="22"/>
          <w:szCs w:val="22"/>
        </w:rPr>
        <w:t>Adresa bydliska:   .........................................................................................................................</w:t>
      </w:r>
    </w:p>
    <w:p w:rsidR="000C7B51" w:rsidRPr="004F4A39" w:rsidRDefault="000C7B51" w:rsidP="001A6389">
      <w:pPr>
        <w:spacing w:line="360" w:lineRule="auto"/>
        <w:jc w:val="both"/>
        <w:rPr>
          <w:sz w:val="22"/>
          <w:szCs w:val="22"/>
        </w:rPr>
      </w:pPr>
      <w:r w:rsidRPr="004F4A39">
        <w:rPr>
          <w:sz w:val="22"/>
          <w:szCs w:val="22"/>
        </w:rPr>
        <w:t>Meno a priezvisko zákonného zástupcu  dieťaťa/žiaka :............................................................</w:t>
      </w:r>
    </w:p>
    <w:p w:rsidR="000C7B51" w:rsidRPr="004F4A39" w:rsidRDefault="000C7B51" w:rsidP="001A6389">
      <w:pPr>
        <w:spacing w:line="360" w:lineRule="auto"/>
        <w:jc w:val="both"/>
        <w:rPr>
          <w:sz w:val="22"/>
          <w:szCs w:val="22"/>
        </w:rPr>
      </w:pPr>
      <w:r w:rsidRPr="004F4A39">
        <w:rPr>
          <w:sz w:val="22"/>
          <w:szCs w:val="22"/>
        </w:rPr>
        <w:t>Tel. kontakt: .............................................................</w:t>
      </w:r>
    </w:p>
    <w:p w:rsidR="000C7B51" w:rsidRPr="004F4A39" w:rsidRDefault="000C7B51" w:rsidP="00351E0E">
      <w:pPr>
        <w:rPr>
          <w:sz w:val="22"/>
          <w:szCs w:val="22"/>
          <w:lang w:eastAsia="sk-SK"/>
        </w:rPr>
      </w:pPr>
      <w:r w:rsidRPr="004F4A39">
        <w:rPr>
          <w:b/>
          <w:bCs/>
          <w:sz w:val="22"/>
          <w:szCs w:val="22"/>
          <w:lang w:eastAsia="sk-SK"/>
        </w:rPr>
        <w:t>Číslo bankového účtu vo formáte IBAN</w:t>
      </w:r>
      <w:r w:rsidRPr="004F4A39">
        <w:rPr>
          <w:sz w:val="22"/>
          <w:szCs w:val="22"/>
          <w:lang w:eastAsia="sk-SK"/>
        </w:rPr>
        <w:t xml:space="preserve">:......................................................................... </w:t>
      </w:r>
    </w:p>
    <w:p w:rsidR="000C7B51" w:rsidRPr="004F4A39" w:rsidRDefault="000C7B51" w:rsidP="00351E0E">
      <w:pPr>
        <w:rPr>
          <w:sz w:val="22"/>
          <w:szCs w:val="22"/>
          <w:lang w:eastAsia="sk-SK"/>
        </w:rPr>
      </w:pPr>
      <w:r w:rsidRPr="004F4A39">
        <w:rPr>
          <w:sz w:val="22"/>
          <w:szCs w:val="22"/>
          <w:lang w:eastAsia="sk-SK"/>
        </w:rPr>
        <w:t>(v prípade vrátenia preplatkov)</w:t>
      </w:r>
    </w:p>
    <w:p w:rsidR="000C7B51" w:rsidRPr="004F4A39" w:rsidRDefault="000C7B51" w:rsidP="00351E0E">
      <w:pPr>
        <w:jc w:val="both"/>
        <w:rPr>
          <w:b/>
          <w:bCs/>
          <w:sz w:val="22"/>
          <w:szCs w:val="22"/>
          <w:u w:val="single"/>
          <w:lang w:eastAsia="sk-SK"/>
        </w:rPr>
      </w:pPr>
    </w:p>
    <w:p w:rsidR="000C7B51" w:rsidRPr="004F4A39" w:rsidRDefault="000C7B51" w:rsidP="00351E0E">
      <w:pPr>
        <w:jc w:val="both"/>
        <w:rPr>
          <w:b/>
          <w:bCs/>
          <w:i/>
          <w:iCs/>
          <w:sz w:val="22"/>
          <w:szCs w:val="22"/>
          <w:u w:val="single"/>
          <w:lang w:eastAsia="sk-SK"/>
        </w:rPr>
      </w:pPr>
      <w:r w:rsidRPr="004F4A39">
        <w:rPr>
          <w:b/>
          <w:bCs/>
          <w:sz w:val="22"/>
          <w:szCs w:val="22"/>
          <w:u w:val="single"/>
          <w:lang w:eastAsia="sk-SK"/>
        </w:rPr>
        <w:t>Spôsob úhrady stravných poplatkov: (</w:t>
      </w:r>
      <w:r w:rsidRPr="004F4A39">
        <w:rPr>
          <w:b/>
          <w:bCs/>
          <w:i/>
          <w:iCs/>
          <w:sz w:val="22"/>
          <w:szCs w:val="22"/>
          <w:u w:val="single"/>
          <w:lang w:eastAsia="sk-SK"/>
        </w:rPr>
        <w:t>nehodiace sa preškrtnúť)</w:t>
      </w:r>
    </w:p>
    <w:p w:rsidR="000C7B51" w:rsidRPr="004F4A39" w:rsidRDefault="000C7B51" w:rsidP="00351E0E">
      <w:pPr>
        <w:jc w:val="both"/>
        <w:rPr>
          <w:b/>
          <w:bCs/>
          <w:sz w:val="22"/>
          <w:szCs w:val="22"/>
          <w:u w:val="single"/>
          <w:lang w:eastAsia="sk-SK"/>
        </w:rPr>
      </w:pPr>
    </w:p>
    <w:p w:rsidR="000C7B51" w:rsidRPr="004F4A39" w:rsidRDefault="000C7B51" w:rsidP="00351E0E">
      <w:pPr>
        <w:ind w:left="708"/>
        <w:jc w:val="both"/>
        <w:rPr>
          <w:sz w:val="22"/>
          <w:szCs w:val="22"/>
          <w:lang w:eastAsia="sk-SK"/>
        </w:rPr>
      </w:pPr>
      <w:r w:rsidRPr="004F4A39">
        <w:rPr>
          <w:sz w:val="22"/>
          <w:szCs w:val="22"/>
          <w:lang w:eastAsia="sk-SK"/>
        </w:rPr>
        <w:t>* poštová poukážka  * trvalý príkaz  * internetba</w:t>
      </w:r>
      <w:r>
        <w:rPr>
          <w:sz w:val="22"/>
          <w:szCs w:val="22"/>
          <w:lang w:eastAsia="sk-SK"/>
        </w:rPr>
        <w:t xml:space="preserve">nking  * vklad na účet </w:t>
      </w:r>
      <w:r w:rsidRPr="004F4A39">
        <w:rPr>
          <w:sz w:val="22"/>
          <w:szCs w:val="22"/>
          <w:lang w:eastAsia="sk-SK"/>
        </w:rPr>
        <w:t>.</w:t>
      </w:r>
    </w:p>
    <w:p w:rsidR="000C7B51" w:rsidRPr="004F4A39" w:rsidRDefault="000C7B51" w:rsidP="00351E0E">
      <w:pPr>
        <w:jc w:val="both"/>
        <w:rPr>
          <w:sz w:val="22"/>
          <w:szCs w:val="22"/>
          <w:lang w:eastAsia="sk-SK"/>
        </w:rPr>
      </w:pPr>
    </w:p>
    <w:p w:rsidR="000C7B51" w:rsidRPr="004F4A39" w:rsidRDefault="000C7B51" w:rsidP="00E223C9">
      <w:pPr>
        <w:jc w:val="both"/>
        <w:rPr>
          <w:b/>
          <w:bCs/>
          <w:sz w:val="22"/>
          <w:szCs w:val="22"/>
        </w:rPr>
      </w:pPr>
      <w:r w:rsidRPr="004F4A39">
        <w:rPr>
          <w:b/>
          <w:bCs/>
          <w:sz w:val="22"/>
          <w:szCs w:val="22"/>
        </w:rPr>
        <w:t>Zdravotný stav dieťaťa/žiaka vyžaduje podľa posúdenia ošetrujúceho lekára (špecialistu)</w:t>
      </w:r>
    </w:p>
    <w:p w:rsidR="000C7B51" w:rsidRPr="004F4A39" w:rsidRDefault="000C7B51" w:rsidP="00A309AC">
      <w:pPr>
        <w:jc w:val="both"/>
        <w:rPr>
          <w:sz w:val="22"/>
          <w:szCs w:val="22"/>
        </w:rPr>
      </w:pPr>
      <w:r w:rsidRPr="004F4A39">
        <w:rPr>
          <w:sz w:val="22"/>
          <w:szCs w:val="22"/>
        </w:rPr>
        <w:sym w:font="Symbol" w:char="F07F"/>
      </w:r>
      <w:r w:rsidRPr="004F4A39">
        <w:rPr>
          <w:sz w:val="22"/>
          <w:szCs w:val="22"/>
        </w:rPr>
        <w:t xml:space="preserve">diabetickú diétu </w:t>
      </w:r>
    </w:p>
    <w:p w:rsidR="000C7B51" w:rsidRPr="004F4A39" w:rsidRDefault="000C7B51" w:rsidP="00A309AC">
      <w:pPr>
        <w:jc w:val="both"/>
        <w:rPr>
          <w:sz w:val="22"/>
          <w:szCs w:val="22"/>
        </w:rPr>
      </w:pPr>
      <w:r w:rsidRPr="004F4A39">
        <w:rPr>
          <w:sz w:val="22"/>
          <w:szCs w:val="22"/>
        </w:rPr>
        <w:sym w:font="Symbol" w:char="F07F"/>
      </w:r>
      <w:r w:rsidRPr="004F4A39">
        <w:rPr>
          <w:sz w:val="22"/>
          <w:szCs w:val="22"/>
        </w:rPr>
        <w:t>bezgluténovú, bezlepkovú diétu</w:t>
      </w:r>
    </w:p>
    <w:p w:rsidR="000C7B51" w:rsidRPr="004F4A39" w:rsidRDefault="000C7B51" w:rsidP="00460333">
      <w:pPr>
        <w:jc w:val="both"/>
        <w:rPr>
          <w:sz w:val="22"/>
          <w:szCs w:val="22"/>
        </w:rPr>
      </w:pPr>
      <w:r w:rsidRPr="004F4A39">
        <w:rPr>
          <w:sz w:val="22"/>
          <w:szCs w:val="22"/>
        </w:rPr>
        <w:sym w:font="Symbol" w:char="F07F"/>
      </w:r>
      <w:r w:rsidRPr="004F4A39">
        <w:rPr>
          <w:sz w:val="22"/>
          <w:szCs w:val="22"/>
        </w:rPr>
        <w:t xml:space="preserve">šetriacu diétu  </w:t>
      </w:r>
    </w:p>
    <w:p w:rsidR="000C7B51" w:rsidRPr="004F4A39" w:rsidRDefault="000C7B51" w:rsidP="00460333">
      <w:pPr>
        <w:jc w:val="both"/>
        <w:rPr>
          <w:sz w:val="22"/>
          <w:szCs w:val="22"/>
        </w:rPr>
      </w:pPr>
      <w:r w:rsidRPr="004F4A39">
        <w:rPr>
          <w:sz w:val="22"/>
          <w:szCs w:val="22"/>
        </w:rPr>
        <w:sym w:font="Symbol" w:char="F07F"/>
      </w:r>
      <w:r w:rsidRPr="004F4A39">
        <w:rPr>
          <w:sz w:val="22"/>
          <w:szCs w:val="22"/>
        </w:rPr>
        <w:t>osobitné stravovanie iné....................................................................................</w:t>
      </w:r>
    </w:p>
    <w:p w:rsidR="000C7B51" w:rsidRPr="004F4A39" w:rsidRDefault="000C7B51" w:rsidP="00E223C9">
      <w:pPr>
        <w:jc w:val="both"/>
        <w:rPr>
          <w:b/>
          <w:bCs/>
          <w:sz w:val="22"/>
          <w:szCs w:val="22"/>
        </w:rPr>
      </w:pPr>
    </w:p>
    <w:p w:rsidR="000C7B51" w:rsidRPr="004F4A39" w:rsidRDefault="000C7B51" w:rsidP="00E223C9">
      <w:pPr>
        <w:jc w:val="both"/>
        <w:rPr>
          <w:b/>
          <w:bCs/>
          <w:sz w:val="22"/>
          <w:szCs w:val="22"/>
        </w:rPr>
      </w:pPr>
      <w:r w:rsidRPr="004F4A39">
        <w:rPr>
          <w:b/>
          <w:bCs/>
          <w:sz w:val="22"/>
          <w:szCs w:val="22"/>
        </w:rPr>
        <w:t>Forma zabezpečenia osobitného stravovania:</w:t>
      </w:r>
    </w:p>
    <w:p w:rsidR="000C7B51" w:rsidRPr="004F4A39" w:rsidRDefault="000C7B51" w:rsidP="00E223C9">
      <w:pPr>
        <w:jc w:val="both"/>
        <w:rPr>
          <w:color w:val="FF0000"/>
          <w:sz w:val="22"/>
          <w:szCs w:val="22"/>
        </w:rPr>
      </w:pPr>
      <w:r w:rsidRPr="004F4A39">
        <w:rPr>
          <w:sz w:val="22"/>
          <w:szCs w:val="22"/>
        </w:rPr>
        <w:sym w:font="Symbol" w:char="F07F"/>
      </w:r>
      <w:r w:rsidRPr="004F4A39">
        <w:rPr>
          <w:sz w:val="22"/>
          <w:szCs w:val="22"/>
        </w:rPr>
        <w:t xml:space="preserve"> príprava diétneho jedla v školskej jedálni(ak ho školská jedáleň zabezpečuje)</w:t>
      </w:r>
    </w:p>
    <w:p w:rsidR="000C7B51" w:rsidRPr="004F4A39" w:rsidRDefault="000C7B51" w:rsidP="00E223C9">
      <w:pPr>
        <w:jc w:val="both"/>
        <w:rPr>
          <w:color w:val="FF0000"/>
          <w:sz w:val="22"/>
          <w:szCs w:val="22"/>
        </w:rPr>
      </w:pPr>
      <w:r w:rsidRPr="004F4A39">
        <w:rPr>
          <w:sz w:val="22"/>
          <w:szCs w:val="22"/>
        </w:rPr>
        <w:sym w:font="Symbol" w:char="F07F"/>
      </w:r>
      <w:r w:rsidRPr="004F4A39">
        <w:rPr>
          <w:sz w:val="22"/>
          <w:szCs w:val="22"/>
        </w:rPr>
        <w:t xml:space="preserve"> individuálna donáška diétneho jedla  do zariadenia školského stravovania</w:t>
      </w:r>
    </w:p>
    <w:p w:rsidR="000C7B51" w:rsidRPr="004F4A39" w:rsidRDefault="000C7B51" w:rsidP="00A309AC">
      <w:pPr>
        <w:jc w:val="both"/>
        <w:rPr>
          <w:sz w:val="22"/>
          <w:szCs w:val="22"/>
        </w:rPr>
      </w:pPr>
    </w:p>
    <w:p w:rsidR="000C7B51" w:rsidRPr="004F4A39" w:rsidRDefault="000C7B51" w:rsidP="00A309AC">
      <w:pPr>
        <w:jc w:val="both"/>
        <w:rPr>
          <w:b/>
          <w:bCs/>
          <w:sz w:val="22"/>
          <w:szCs w:val="22"/>
        </w:rPr>
      </w:pPr>
      <w:r w:rsidRPr="004F4A39">
        <w:rPr>
          <w:b/>
          <w:bCs/>
          <w:sz w:val="22"/>
          <w:szCs w:val="22"/>
        </w:rPr>
        <w:t xml:space="preserve">Prílohy: </w:t>
      </w:r>
    </w:p>
    <w:p w:rsidR="000C7B51" w:rsidRPr="004F4A39" w:rsidRDefault="000C7B51" w:rsidP="00E223C9">
      <w:pPr>
        <w:jc w:val="both"/>
        <w:rPr>
          <w:sz w:val="22"/>
          <w:szCs w:val="22"/>
        </w:rPr>
      </w:pPr>
      <w:r w:rsidRPr="004F4A39">
        <w:rPr>
          <w:sz w:val="22"/>
          <w:szCs w:val="22"/>
        </w:rPr>
        <w:sym w:font="Symbol" w:char="F07F"/>
      </w:r>
      <w:r w:rsidRPr="004F4A39">
        <w:rPr>
          <w:sz w:val="22"/>
          <w:szCs w:val="22"/>
        </w:rPr>
        <w:t>doklad lekára špecialitu,</w:t>
      </w:r>
      <w:r>
        <w:rPr>
          <w:sz w:val="22"/>
          <w:szCs w:val="22"/>
        </w:rPr>
        <w:t xml:space="preserve"> </w:t>
      </w:r>
      <w:r w:rsidRPr="004F4A39">
        <w:rPr>
          <w:sz w:val="22"/>
          <w:szCs w:val="22"/>
        </w:rPr>
        <w:t>že zdravotný stav dieťaťa /žiaka vyžaduje osobitné stravovanie</w:t>
      </w:r>
      <w:r>
        <w:rPr>
          <w:sz w:val="22"/>
          <w:szCs w:val="22"/>
        </w:rPr>
        <w:t xml:space="preserve"> </w:t>
      </w:r>
      <w:r w:rsidRPr="004F4A39">
        <w:rPr>
          <w:sz w:val="22"/>
          <w:szCs w:val="22"/>
        </w:rPr>
        <w:t>s určenou  diétou  podľa stanovenej diagnózy</w:t>
      </w:r>
    </w:p>
    <w:p w:rsidR="000C7B51" w:rsidRPr="004F4A39" w:rsidRDefault="000C7B51" w:rsidP="00E223C9">
      <w:pPr>
        <w:jc w:val="both"/>
        <w:rPr>
          <w:sz w:val="22"/>
          <w:szCs w:val="22"/>
        </w:rPr>
      </w:pPr>
      <w:r w:rsidRPr="004F4A39">
        <w:rPr>
          <w:sz w:val="22"/>
          <w:szCs w:val="22"/>
        </w:rPr>
        <w:sym w:font="Symbol" w:char="F07F"/>
      </w:r>
      <w:r w:rsidRPr="004F4A39">
        <w:rPr>
          <w:sz w:val="22"/>
          <w:szCs w:val="22"/>
        </w:rPr>
        <w:t>informovaný súhlas zákonného zástupcu dieťaťa pri  individuálnej donáške diétneho jedla do zariadenia školského stravovania.</w:t>
      </w:r>
    </w:p>
    <w:p w:rsidR="000C7B51" w:rsidRPr="004F4A39" w:rsidRDefault="000C7B51" w:rsidP="00A309AC">
      <w:pPr>
        <w:jc w:val="both"/>
        <w:rPr>
          <w:b/>
          <w:bCs/>
          <w:sz w:val="22"/>
          <w:szCs w:val="22"/>
        </w:rPr>
      </w:pPr>
    </w:p>
    <w:p w:rsidR="000C7B51" w:rsidRPr="00065925" w:rsidRDefault="000C7B51" w:rsidP="00065925">
      <w:pPr>
        <w:jc w:val="both"/>
        <w:rPr>
          <w:b/>
          <w:bCs/>
          <w:sz w:val="22"/>
          <w:szCs w:val="22"/>
          <w:lang w:eastAsia="sk-SK"/>
        </w:rPr>
      </w:pPr>
      <w:r w:rsidRPr="004F4A39">
        <w:rPr>
          <w:b/>
          <w:bCs/>
          <w:sz w:val="22"/>
          <w:szCs w:val="22"/>
          <w:lang w:eastAsia="sk-SK"/>
        </w:rPr>
        <w:t>Zákonný zástupca dieťaťa /žiaka svojim podpisom potvrdzuje a berie na vedomie podmienky organizácie režimu stravovania v školskom zariadení a podmienky úhrady nákladov na stravovanie:</w:t>
      </w:r>
    </w:p>
    <w:p w:rsidR="000C7B51" w:rsidRPr="004F4A39" w:rsidRDefault="000C7B51" w:rsidP="00351E0E">
      <w:pPr>
        <w:numPr>
          <w:ilvl w:val="0"/>
          <w:numId w:val="4"/>
        </w:numPr>
        <w:jc w:val="both"/>
        <w:rPr>
          <w:sz w:val="22"/>
          <w:szCs w:val="22"/>
          <w:lang w:eastAsia="sk-SK"/>
        </w:rPr>
      </w:pPr>
      <w:r w:rsidRPr="004F4A39">
        <w:rPr>
          <w:sz w:val="22"/>
          <w:szCs w:val="22"/>
          <w:lang w:eastAsia="sk-SK"/>
        </w:rPr>
        <w:t>Príspevok na stravovanie zákonný zástupca dieťaťa/žiaka uhradí</w:t>
      </w:r>
      <w:r>
        <w:rPr>
          <w:sz w:val="22"/>
          <w:szCs w:val="22"/>
          <w:lang w:eastAsia="sk-SK"/>
        </w:rPr>
        <w:t xml:space="preserve"> </w:t>
      </w:r>
      <w:r w:rsidRPr="00A339FB">
        <w:rPr>
          <w:b/>
          <w:bCs/>
          <w:sz w:val="22"/>
          <w:szCs w:val="22"/>
          <w:lang w:eastAsia="sk-SK"/>
        </w:rPr>
        <w:t>mesačne vopred</w:t>
      </w:r>
      <w:r w:rsidRPr="004F4A39">
        <w:rPr>
          <w:sz w:val="22"/>
          <w:szCs w:val="22"/>
          <w:lang w:eastAsia="sk-SK"/>
        </w:rPr>
        <w:t>, do 25. dňa v mesiaci.</w:t>
      </w:r>
    </w:p>
    <w:p w:rsidR="000C7B51" w:rsidRPr="004F4A39" w:rsidRDefault="000C7B51" w:rsidP="002B2C28">
      <w:pPr>
        <w:ind w:left="360"/>
        <w:jc w:val="both"/>
        <w:rPr>
          <w:sz w:val="22"/>
          <w:szCs w:val="22"/>
          <w:lang w:eastAsia="sk-SK"/>
        </w:rPr>
      </w:pPr>
    </w:p>
    <w:p w:rsidR="000C7B51" w:rsidRPr="004F4A39" w:rsidRDefault="000C7B51" w:rsidP="00351E0E">
      <w:pPr>
        <w:numPr>
          <w:ilvl w:val="0"/>
          <w:numId w:val="3"/>
        </w:numPr>
        <w:jc w:val="both"/>
        <w:rPr>
          <w:b/>
          <w:bCs/>
          <w:sz w:val="22"/>
          <w:szCs w:val="22"/>
          <w:lang w:eastAsia="sk-SK"/>
        </w:rPr>
      </w:pPr>
      <w:r w:rsidRPr="004F4A39">
        <w:rPr>
          <w:b/>
          <w:bCs/>
          <w:sz w:val="22"/>
          <w:szCs w:val="22"/>
          <w:lang w:eastAsia="sk-SK"/>
        </w:rPr>
        <w:t>Dieťa materskej školy v hmotnej núdzi, dieťa</w:t>
      </w:r>
      <w:r>
        <w:rPr>
          <w:b/>
          <w:bCs/>
          <w:sz w:val="22"/>
          <w:szCs w:val="22"/>
          <w:lang w:eastAsia="sk-SK"/>
        </w:rPr>
        <w:t xml:space="preserve"> </w:t>
      </w:r>
      <w:r w:rsidRPr="004F4A39">
        <w:rPr>
          <w:b/>
          <w:bCs/>
          <w:sz w:val="22"/>
          <w:szCs w:val="22"/>
        </w:rPr>
        <w:t>v poslednom ročníku materskej školy</w:t>
      </w:r>
      <w:r w:rsidRPr="004F4A39">
        <w:rPr>
          <w:b/>
          <w:bCs/>
          <w:sz w:val="22"/>
          <w:szCs w:val="22"/>
          <w:lang w:eastAsia="sk-SK"/>
        </w:rPr>
        <w:t xml:space="preserve"> „predškolák“ alebo  žiak základnej školy</w:t>
      </w:r>
      <w:r w:rsidRPr="004F4A39">
        <w:rPr>
          <w:sz w:val="22"/>
          <w:szCs w:val="22"/>
          <w:lang w:eastAsia="sk-SK"/>
        </w:rPr>
        <w:t xml:space="preserve"> </w:t>
      </w:r>
      <w:r w:rsidRPr="00492151">
        <w:rPr>
          <w:b/>
          <w:bCs/>
          <w:sz w:val="22"/>
          <w:szCs w:val="22"/>
          <w:lang w:eastAsia="sk-SK"/>
        </w:rPr>
        <w:t xml:space="preserve">má nárok na dotáciu k stravovacím návykom iba v prípade, ak sa zúčastní výchovno-vzdelávacieho procesu v škole </w:t>
      </w:r>
      <w:r w:rsidRPr="00492151">
        <w:rPr>
          <w:b/>
          <w:bCs/>
          <w:sz w:val="22"/>
          <w:szCs w:val="22"/>
        </w:rPr>
        <w:t>a odoberie prihlásený obed</w:t>
      </w:r>
      <w:r w:rsidRPr="004F4A39">
        <w:rPr>
          <w:sz w:val="22"/>
          <w:szCs w:val="22"/>
        </w:rPr>
        <w:t>.</w:t>
      </w:r>
    </w:p>
    <w:p w:rsidR="000C7B51" w:rsidRPr="004F4A39" w:rsidRDefault="000C7B51" w:rsidP="004F4A39">
      <w:pPr>
        <w:numPr>
          <w:ilvl w:val="0"/>
          <w:numId w:val="3"/>
        </w:numPr>
        <w:ind w:left="644"/>
        <w:jc w:val="both"/>
        <w:rPr>
          <w:sz w:val="22"/>
          <w:szCs w:val="22"/>
        </w:rPr>
      </w:pPr>
      <w:r w:rsidRPr="004F4A39">
        <w:rPr>
          <w:sz w:val="22"/>
          <w:szCs w:val="22"/>
        </w:rPr>
        <w:t xml:space="preserve"> Zákonný zástupca prihlasuje</w:t>
      </w:r>
      <w:r>
        <w:rPr>
          <w:sz w:val="22"/>
          <w:szCs w:val="22"/>
        </w:rPr>
        <w:t>/odhlasuje</w:t>
      </w:r>
      <w:r w:rsidRPr="004F4A39">
        <w:rPr>
          <w:sz w:val="22"/>
          <w:szCs w:val="22"/>
        </w:rPr>
        <w:t xml:space="preserve"> dieťa/žiaka na stravovanie do 14:00 hodiny predchádzajúceho pracovného </w:t>
      </w:r>
      <w:r>
        <w:rPr>
          <w:sz w:val="22"/>
          <w:szCs w:val="22"/>
        </w:rPr>
        <w:t xml:space="preserve">dňa, v odôvodnenom prípade </w:t>
      </w:r>
      <w:r w:rsidRPr="004F4A39">
        <w:rPr>
          <w:sz w:val="22"/>
          <w:szCs w:val="22"/>
        </w:rPr>
        <w:t xml:space="preserve"> do 7:30 hodiny ráno.</w:t>
      </w:r>
      <w:r w:rsidRPr="004F4A39">
        <w:rPr>
          <w:sz w:val="22"/>
          <w:szCs w:val="22"/>
        </w:rPr>
        <w:tab/>
      </w:r>
    </w:p>
    <w:p w:rsidR="000C7B51" w:rsidRPr="00492151" w:rsidRDefault="000C7B51" w:rsidP="004F4A39">
      <w:pPr>
        <w:numPr>
          <w:ilvl w:val="0"/>
          <w:numId w:val="3"/>
        </w:numPr>
        <w:ind w:left="644"/>
        <w:jc w:val="both"/>
        <w:rPr>
          <w:b/>
          <w:bCs/>
          <w:sz w:val="22"/>
          <w:szCs w:val="22"/>
        </w:rPr>
      </w:pPr>
      <w:r w:rsidRPr="00492151">
        <w:rPr>
          <w:b/>
          <w:bCs/>
          <w:sz w:val="22"/>
          <w:szCs w:val="22"/>
        </w:rPr>
        <w:t xml:space="preserve">V  prípade akejkoľvek neprítomnosti dieťaťa/žiaka na výchovno-vzdelávacom procese v škole, je  povinnosťou zákonného zástupcu odhlásiť dieťa zo stravy deň vopred do 14.00 hod. v odôvodnenom  prípade  ráno do 7.30 hod. </w:t>
      </w:r>
    </w:p>
    <w:p w:rsidR="000C7B51" w:rsidRPr="004F4A39" w:rsidRDefault="000C7B51" w:rsidP="004F4A39">
      <w:pPr>
        <w:pStyle w:val="Standard"/>
        <w:numPr>
          <w:ilvl w:val="0"/>
          <w:numId w:val="3"/>
        </w:numPr>
        <w:autoSpaceDE w:val="0"/>
        <w:ind w:left="644"/>
        <w:jc w:val="both"/>
        <w:rPr>
          <w:sz w:val="22"/>
          <w:szCs w:val="22"/>
        </w:rPr>
      </w:pPr>
      <w:r w:rsidRPr="004F4A39">
        <w:rPr>
          <w:sz w:val="22"/>
          <w:szCs w:val="22"/>
        </w:rPr>
        <w:t>Ak zákonný zástupca neodhlási žiaka zo stravy, štátna dotácia mu nebude poskytnutá.</w:t>
      </w:r>
    </w:p>
    <w:p w:rsidR="000C7B51" w:rsidRPr="004F4A39" w:rsidRDefault="000C7B51" w:rsidP="004F4A39">
      <w:pPr>
        <w:pStyle w:val="Standard"/>
        <w:numPr>
          <w:ilvl w:val="0"/>
          <w:numId w:val="3"/>
        </w:numPr>
        <w:autoSpaceDE w:val="0"/>
        <w:ind w:left="644"/>
        <w:jc w:val="both"/>
        <w:rPr>
          <w:sz w:val="22"/>
          <w:szCs w:val="22"/>
        </w:rPr>
      </w:pPr>
      <w:r w:rsidRPr="00492151">
        <w:rPr>
          <w:b/>
          <w:bCs/>
          <w:sz w:val="22"/>
          <w:szCs w:val="22"/>
        </w:rPr>
        <w:t>Za včas neodhlásenú stravu sa dotácia k stravovacím návykom neposkytuje, zákonný zástupca je povinný</w:t>
      </w:r>
      <w:r w:rsidRPr="004F4A39">
        <w:rPr>
          <w:sz w:val="22"/>
          <w:szCs w:val="22"/>
        </w:rPr>
        <w:t xml:space="preserve">  </w:t>
      </w:r>
      <w:r w:rsidRPr="00FE6819">
        <w:rPr>
          <w:b/>
          <w:bCs/>
          <w:sz w:val="22"/>
          <w:szCs w:val="22"/>
        </w:rPr>
        <w:t>celkovú výšku nákladov na nákup potravín na jedno jedlo</w:t>
      </w:r>
      <w:r>
        <w:rPr>
          <w:sz w:val="22"/>
          <w:szCs w:val="22"/>
        </w:rPr>
        <w:t xml:space="preserve"> podľa vekových kategóri</w:t>
      </w:r>
      <w:r w:rsidRPr="004F4A39">
        <w:rPr>
          <w:sz w:val="22"/>
          <w:szCs w:val="22"/>
        </w:rPr>
        <w:t xml:space="preserve">í stravníkov </w:t>
      </w:r>
      <w:r w:rsidRPr="00492151">
        <w:rPr>
          <w:b/>
          <w:bCs/>
          <w:sz w:val="22"/>
          <w:szCs w:val="22"/>
        </w:rPr>
        <w:t>uhradiť v plnej výške</w:t>
      </w:r>
      <w:r w:rsidRPr="004F4A39">
        <w:rPr>
          <w:sz w:val="22"/>
          <w:szCs w:val="22"/>
        </w:rPr>
        <w:t xml:space="preserve"> z konta kreditu žiaka alebo bezhotovostne bankovým prevodom, poštovou poukážkou, vkladom na účet školskej jedálne v termíne do 10. dňa nasledujúceho mesiaca.</w:t>
      </w:r>
    </w:p>
    <w:p w:rsidR="000C7B51" w:rsidRPr="004F4A39" w:rsidRDefault="000C7B51" w:rsidP="004F4A39">
      <w:pPr>
        <w:ind w:left="644"/>
        <w:jc w:val="both"/>
        <w:rPr>
          <w:sz w:val="22"/>
          <w:szCs w:val="22"/>
        </w:rPr>
      </w:pPr>
    </w:p>
    <w:p w:rsidR="000C7B51" w:rsidRPr="004F4A39" w:rsidRDefault="000C7B51" w:rsidP="00351E0E">
      <w:pPr>
        <w:jc w:val="both"/>
        <w:rPr>
          <w:b/>
          <w:bCs/>
          <w:sz w:val="22"/>
          <w:szCs w:val="22"/>
          <w:lang w:eastAsia="sk-SK"/>
        </w:rPr>
      </w:pPr>
      <w:r w:rsidRPr="004F4A39">
        <w:rPr>
          <w:b/>
          <w:bCs/>
          <w:sz w:val="22"/>
          <w:szCs w:val="22"/>
          <w:lang w:eastAsia="sk-SK"/>
        </w:rPr>
        <w:t>Súhlas zákonného zástupcu so spracúvaním osobných údajov</w:t>
      </w:r>
    </w:p>
    <w:p w:rsidR="000C7B51" w:rsidRPr="004F4A39" w:rsidRDefault="000C7B51" w:rsidP="00351E0E">
      <w:pPr>
        <w:jc w:val="both"/>
        <w:rPr>
          <w:b/>
          <w:bCs/>
          <w:sz w:val="22"/>
          <w:szCs w:val="22"/>
          <w:lang w:eastAsia="sk-SK"/>
        </w:rPr>
      </w:pPr>
    </w:p>
    <w:p w:rsidR="000C7B51" w:rsidRPr="004F4A39" w:rsidRDefault="000C7B51" w:rsidP="006071F5">
      <w:pPr>
        <w:jc w:val="both"/>
        <w:rPr>
          <w:sz w:val="22"/>
          <w:szCs w:val="22"/>
        </w:rPr>
      </w:pPr>
      <w:r w:rsidRPr="004F4A39">
        <w:rPr>
          <w:sz w:val="22"/>
          <w:szCs w:val="22"/>
          <w:lang w:eastAsia="sk-SK"/>
        </w:rPr>
        <w:t xml:space="preserve">Svojím podpisom </w:t>
      </w:r>
      <w:r w:rsidRPr="004F4A39">
        <w:rPr>
          <w:b/>
          <w:bCs/>
          <w:sz w:val="22"/>
          <w:szCs w:val="22"/>
          <w:lang w:eastAsia="sk-SK"/>
        </w:rPr>
        <w:t>v súlade s príslušnými ustanoveniami zákona o ochrane osobných údajov</w:t>
      </w:r>
      <w:r>
        <w:rPr>
          <w:b/>
          <w:bCs/>
          <w:sz w:val="22"/>
          <w:szCs w:val="22"/>
          <w:lang w:eastAsia="sk-SK"/>
        </w:rPr>
        <w:t xml:space="preserve"> </w:t>
      </w:r>
      <w:r w:rsidRPr="004F4A39">
        <w:rPr>
          <w:b/>
          <w:bCs/>
          <w:sz w:val="22"/>
          <w:szCs w:val="22"/>
          <w:lang w:eastAsia="sk-SK"/>
        </w:rPr>
        <w:t>udeľujem súhlas</w:t>
      </w:r>
      <w:r>
        <w:rPr>
          <w:b/>
          <w:bCs/>
          <w:sz w:val="22"/>
          <w:szCs w:val="22"/>
          <w:lang w:eastAsia="sk-SK"/>
        </w:rPr>
        <w:t xml:space="preserve"> </w:t>
      </w:r>
      <w:r w:rsidRPr="004F4A39">
        <w:rPr>
          <w:b/>
          <w:bCs/>
          <w:sz w:val="22"/>
          <w:szCs w:val="22"/>
          <w:lang w:eastAsia="sk-SK"/>
        </w:rPr>
        <w:t>so spracúvaním osobných údajov</w:t>
      </w:r>
      <w:r>
        <w:rPr>
          <w:b/>
          <w:bCs/>
          <w:sz w:val="22"/>
          <w:szCs w:val="22"/>
          <w:lang w:eastAsia="sk-SK"/>
        </w:rPr>
        <w:t xml:space="preserve"> </w:t>
      </w:r>
      <w:r w:rsidRPr="004F4A39">
        <w:rPr>
          <w:sz w:val="22"/>
          <w:szCs w:val="22"/>
          <w:lang w:eastAsia="sk-SK"/>
        </w:rPr>
        <w:t>dieťaťa/žiaka, ktorého som zákonným zástupcom,</w:t>
      </w:r>
      <w:r>
        <w:rPr>
          <w:sz w:val="22"/>
          <w:szCs w:val="22"/>
          <w:lang w:eastAsia="sk-SK"/>
        </w:rPr>
        <w:t xml:space="preserve"> </w:t>
      </w:r>
      <w:r w:rsidRPr="004F4A39">
        <w:rPr>
          <w:sz w:val="22"/>
          <w:szCs w:val="22"/>
          <w:lang w:eastAsia="sk-SK"/>
        </w:rPr>
        <w:t xml:space="preserve">prevádzkovateľovi </w:t>
      </w:r>
      <w:r>
        <w:rPr>
          <w:sz w:val="22"/>
          <w:szCs w:val="22"/>
          <w:lang w:eastAsia="sk-SK"/>
        </w:rPr>
        <w:t>ŠJ pri ZŠ s MŠ Jána Bakossa, Bakossova 5, Banská Bystrica</w:t>
      </w:r>
      <w:r w:rsidRPr="004F4A39">
        <w:rPr>
          <w:sz w:val="22"/>
          <w:szCs w:val="22"/>
          <w:lang w:eastAsia="sk-SK"/>
        </w:rPr>
        <w:t> v informačnom systéme „Stravné“, pre účel poskytnutia stravovania v rozsahu: meno a priezvisko stravníka, adresa bydliska a meno, priezvisko, telefonický  kontakt a číslo účtu zákonného zástupcu dieťaťa/ žiaka, po dobu prijatia do zariadenia školského stravovania.</w:t>
      </w:r>
      <w:r>
        <w:rPr>
          <w:sz w:val="22"/>
          <w:szCs w:val="22"/>
          <w:lang w:eastAsia="sk-SK"/>
        </w:rPr>
        <w:t xml:space="preserve"> </w:t>
      </w:r>
      <w:r w:rsidRPr="004F4A39">
        <w:rPr>
          <w:sz w:val="22"/>
          <w:szCs w:val="22"/>
          <w:lang w:eastAsia="sk-SK"/>
        </w:rPr>
        <w:t>Som  si vedomý/á, že tento súhlas môžem kedykoľvek odvolať.</w:t>
      </w:r>
      <w:r>
        <w:rPr>
          <w:sz w:val="22"/>
          <w:szCs w:val="22"/>
          <w:lang w:eastAsia="sk-SK"/>
        </w:rPr>
        <w:t xml:space="preserve"> </w:t>
      </w:r>
      <w:r w:rsidRPr="004F4A39">
        <w:rPr>
          <w:sz w:val="22"/>
          <w:szCs w:val="22"/>
        </w:rPr>
        <w:t>Odvolanie súhlasu nemá vplyv na zákonnosť spracúvania vychádzajúceho zo súhlasu pred jeho odvolaním.</w:t>
      </w:r>
    </w:p>
    <w:p w:rsidR="000C7B51" w:rsidRPr="004F4A39" w:rsidRDefault="000C7B51" w:rsidP="00A309AC">
      <w:pPr>
        <w:jc w:val="both"/>
        <w:rPr>
          <w:sz w:val="22"/>
          <w:szCs w:val="22"/>
        </w:rPr>
      </w:pPr>
    </w:p>
    <w:p w:rsidR="000C7B51" w:rsidRDefault="000C7B51" w:rsidP="0002352A">
      <w:pPr>
        <w:jc w:val="right"/>
        <w:rPr>
          <w:sz w:val="22"/>
          <w:szCs w:val="22"/>
        </w:rPr>
      </w:pPr>
    </w:p>
    <w:p w:rsidR="000C7B51" w:rsidRDefault="000C7B51" w:rsidP="0002352A">
      <w:pPr>
        <w:jc w:val="right"/>
        <w:rPr>
          <w:sz w:val="22"/>
          <w:szCs w:val="22"/>
        </w:rPr>
      </w:pPr>
    </w:p>
    <w:p w:rsidR="000C7B51" w:rsidRDefault="000C7B51" w:rsidP="0002352A">
      <w:pPr>
        <w:jc w:val="right"/>
        <w:rPr>
          <w:sz w:val="22"/>
          <w:szCs w:val="22"/>
        </w:rPr>
      </w:pPr>
    </w:p>
    <w:p w:rsidR="000C7B51" w:rsidRDefault="000C7B51" w:rsidP="0002352A">
      <w:pPr>
        <w:jc w:val="right"/>
        <w:rPr>
          <w:sz w:val="22"/>
          <w:szCs w:val="22"/>
        </w:rPr>
      </w:pPr>
    </w:p>
    <w:p w:rsidR="000C7B51" w:rsidRDefault="000C7B51" w:rsidP="0002352A">
      <w:pPr>
        <w:jc w:val="right"/>
        <w:rPr>
          <w:sz w:val="22"/>
          <w:szCs w:val="22"/>
        </w:rPr>
      </w:pPr>
    </w:p>
    <w:p w:rsidR="000C7B51" w:rsidRDefault="000C7B51" w:rsidP="0002352A">
      <w:pPr>
        <w:jc w:val="right"/>
        <w:rPr>
          <w:sz w:val="22"/>
          <w:szCs w:val="22"/>
        </w:rPr>
      </w:pPr>
    </w:p>
    <w:p w:rsidR="000C7B51" w:rsidRDefault="000C7B51" w:rsidP="0002352A">
      <w:pPr>
        <w:jc w:val="right"/>
        <w:rPr>
          <w:sz w:val="22"/>
          <w:szCs w:val="22"/>
        </w:rPr>
      </w:pPr>
    </w:p>
    <w:p w:rsidR="000C7B51" w:rsidRDefault="000C7B51" w:rsidP="0002352A">
      <w:pPr>
        <w:jc w:val="right"/>
        <w:rPr>
          <w:sz w:val="22"/>
          <w:szCs w:val="22"/>
        </w:rPr>
      </w:pPr>
    </w:p>
    <w:p w:rsidR="000C7B51" w:rsidRPr="004F4A39" w:rsidRDefault="000C7B51" w:rsidP="0002352A">
      <w:pPr>
        <w:jc w:val="right"/>
        <w:rPr>
          <w:sz w:val="22"/>
          <w:szCs w:val="22"/>
        </w:rPr>
      </w:pPr>
    </w:p>
    <w:p w:rsidR="000C7B51" w:rsidRPr="004F4A39" w:rsidRDefault="000C7B51" w:rsidP="004F4A39">
      <w:pPr>
        <w:rPr>
          <w:sz w:val="22"/>
          <w:szCs w:val="22"/>
        </w:rPr>
      </w:pPr>
      <w:r>
        <w:rPr>
          <w:sz w:val="22"/>
          <w:szCs w:val="22"/>
        </w:rPr>
        <w:t xml:space="preserve">V Banskej Bystrici , </w:t>
      </w:r>
      <w:r w:rsidRPr="004F4A39">
        <w:rPr>
          <w:sz w:val="22"/>
          <w:szCs w:val="22"/>
        </w:rPr>
        <w:t>dňa....</w:t>
      </w:r>
      <w:r>
        <w:rPr>
          <w:sz w:val="22"/>
          <w:szCs w:val="22"/>
        </w:rPr>
        <w:t>...................                                            ......................................................</w:t>
      </w:r>
    </w:p>
    <w:p w:rsidR="000C7B51" w:rsidRPr="004F4A39" w:rsidRDefault="000C7B51" w:rsidP="004F574A">
      <w:pPr>
        <w:jc w:val="right"/>
        <w:rPr>
          <w:sz w:val="22"/>
          <w:szCs w:val="22"/>
        </w:rPr>
      </w:pPr>
      <w:r w:rsidRPr="004F4A39">
        <w:rPr>
          <w:sz w:val="22"/>
          <w:szCs w:val="22"/>
        </w:rPr>
        <w:t>Podpis zákonného zástupcu dieťaťa/žiak</w:t>
      </w:r>
      <w:r>
        <w:rPr>
          <w:sz w:val="22"/>
          <w:szCs w:val="22"/>
        </w:rPr>
        <w:t>a</w:t>
      </w:r>
    </w:p>
    <w:p w:rsidR="000C7B51" w:rsidRDefault="000C7B51" w:rsidP="00E223C9">
      <w:pPr>
        <w:jc w:val="right"/>
      </w:pPr>
    </w:p>
    <w:p w:rsidR="000C7B51" w:rsidRDefault="000C7B51" w:rsidP="00E223C9">
      <w:pPr>
        <w:jc w:val="right"/>
      </w:pPr>
    </w:p>
    <w:p w:rsidR="000C7B51" w:rsidRDefault="000C7B51" w:rsidP="00E223C9">
      <w:pPr>
        <w:jc w:val="right"/>
      </w:pPr>
    </w:p>
    <w:p w:rsidR="000C7B51" w:rsidRDefault="000C7B51" w:rsidP="00E223C9">
      <w:pPr>
        <w:jc w:val="right"/>
      </w:pPr>
    </w:p>
    <w:p w:rsidR="000C7B51" w:rsidRDefault="000C7B51" w:rsidP="00E223C9">
      <w:pPr>
        <w:jc w:val="right"/>
      </w:pPr>
    </w:p>
    <w:p w:rsidR="000C7B51" w:rsidRDefault="000C7B51" w:rsidP="00E223C9">
      <w:pPr>
        <w:jc w:val="right"/>
      </w:pPr>
    </w:p>
    <w:p w:rsidR="000C7B51" w:rsidRDefault="000C7B51" w:rsidP="00E223C9">
      <w:pPr>
        <w:jc w:val="right"/>
      </w:pPr>
    </w:p>
    <w:p w:rsidR="000C7B51" w:rsidRDefault="000C7B51" w:rsidP="00E223C9">
      <w:pPr>
        <w:jc w:val="right"/>
      </w:pPr>
    </w:p>
    <w:p w:rsidR="000C7B51" w:rsidRDefault="000C7B51" w:rsidP="00E223C9">
      <w:pPr>
        <w:jc w:val="right"/>
      </w:pPr>
    </w:p>
    <w:p w:rsidR="000C7B51" w:rsidRDefault="000C7B51" w:rsidP="00E223C9">
      <w:pPr>
        <w:jc w:val="right"/>
      </w:pPr>
    </w:p>
    <w:p w:rsidR="000C7B51" w:rsidRDefault="000C7B51" w:rsidP="00E223C9">
      <w:pPr>
        <w:jc w:val="right"/>
      </w:pPr>
    </w:p>
    <w:p w:rsidR="000C7B51" w:rsidRDefault="000C7B51" w:rsidP="00E223C9">
      <w:pPr>
        <w:jc w:val="right"/>
      </w:pPr>
    </w:p>
    <w:p w:rsidR="000C7B51" w:rsidRDefault="000C7B51" w:rsidP="00E223C9">
      <w:pPr>
        <w:jc w:val="right"/>
      </w:pPr>
    </w:p>
    <w:p w:rsidR="000C7B51" w:rsidRDefault="000C7B51" w:rsidP="00E223C9">
      <w:pPr>
        <w:jc w:val="right"/>
      </w:pPr>
    </w:p>
    <w:p w:rsidR="000C7B51" w:rsidRDefault="000C7B51" w:rsidP="00E223C9">
      <w:pPr>
        <w:jc w:val="right"/>
      </w:pPr>
    </w:p>
    <w:p w:rsidR="000C7B51" w:rsidRDefault="000C7B51" w:rsidP="00E223C9">
      <w:pPr>
        <w:jc w:val="right"/>
      </w:pPr>
    </w:p>
    <w:p w:rsidR="000C7B51" w:rsidRDefault="000C7B51" w:rsidP="00E223C9">
      <w:pPr>
        <w:jc w:val="right"/>
      </w:pPr>
    </w:p>
    <w:p w:rsidR="000C7B51" w:rsidRDefault="000C7B51" w:rsidP="00E223C9">
      <w:pPr>
        <w:jc w:val="right"/>
      </w:pPr>
    </w:p>
    <w:p w:rsidR="000C7B51" w:rsidRDefault="000C7B51" w:rsidP="00E223C9">
      <w:pPr>
        <w:jc w:val="right"/>
      </w:pPr>
    </w:p>
    <w:p w:rsidR="000C7B51" w:rsidRDefault="000C7B51" w:rsidP="00E223C9">
      <w:pPr>
        <w:jc w:val="right"/>
      </w:pPr>
    </w:p>
    <w:p w:rsidR="000C7B51" w:rsidRDefault="000C7B51" w:rsidP="00E223C9">
      <w:pPr>
        <w:jc w:val="right"/>
      </w:pPr>
    </w:p>
    <w:p w:rsidR="000C7B51" w:rsidRDefault="000C7B51" w:rsidP="00E223C9">
      <w:pPr>
        <w:jc w:val="right"/>
      </w:pPr>
    </w:p>
    <w:p w:rsidR="000C7B51" w:rsidRDefault="000C7B51" w:rsidP="00E223C9">
      <w:pPr>
        <w:jc w:val="right"/>
      </w:pPr>
    </w:p>
    <w:p w:rsidR="000C7B51" w:rsidRDefault="000C7B51" w:rsidP="00E223C9">
      <w:pPr>
        <w:jc w:val="right"/>
      </w:pPr>
    </w:p>
    <w:p w:rsidR="000C7B51" w:rsidRDefault="000C7B51" w:rsidP="00E223C9">
      <w:pPr>
        <w:jc w:val="right"/>
      </w:pPr>
    </w:p>
    <w:p w:rsidR="000C7B51" w:rsidRDefault="000C7B51" w:rsidP="00E223C9">
      <w:pPr>
        <w:jc w:val="right"/>
      </w:pPr>
    </w:p>
    <w:p w:rsidR="000C7B51" w:rsidRDefault="000C7B51" w:rsidP="00E223C9">
      <w:pPr>
        <w:jc w:val="right"/>
      </w:pPr>
    </w:p>
    <w:p w:rsidR="000C7B51" w:rsidRDefault="000C7B51" w:rsidP="00E223C9">
      <w:pPr>
        <w:jc w:val="right"/>
      </w:pPr>
    </w:p>
    <w:p w:rsidR="000C7B51" w:rsidRDefault="000C7B51" w:rsidP="00E223C9">
      <w:pPr>
        <w:jc w:val="right"/>
      </w:pPr>
    </w:p>
    <w:p w:rsidR="000C7B51" w:rsidRPr="00747D53" w:rsidRDefault="000C7B51" w:rsidP="00747D53">
      <w:pPr>
        <w:jc w:val="center"/>
        <w:rPr>
          <w:i/>
          <w:iCs/>
        </w:rPr>
      </w:pPr>
      <w:r w:rsidRPr="00747D53">
        <w:rPr>
          <w:i/>
          <w:iCs/>
        </w:rPr>
        <w:lastRenderedPageBreak/>
        <w:t xml:space="preserve">                                                                                                    Zostáva zákonnému zástupcovi</w:t>
      </w:r>
    </w:p>
    <w:p w:rsidR="000C7B51" w:rsidRPr="007601CE" w:rsidRDefault="000C7B51" w:rsidP="001A6389">
      <w:pPr>
        <w:rPr>
          <w:sz w:val="20"/>
          <w:szCs w:val="20"/>
        </w:rPr>
      </w:pPr>
      <w:r w:rsidRPr="007601CE">
        <w:rPr>
          <w:sz w:val="20"/>
          <w:szCs w:val="20"/>
        </w:rPr>
        <w:t xml:space="preserve">Príloha k zápisnému lístku stravníka </w:t>
      </w:r>
    </w:p>
    <w:p w:rsidR="000C7B51" w:rsidRPr="007601CE" w:rsidRDefault="000C7B51" w:rsidP="00A309AC">
      <w:pPr>
        <w:jc w:val="both"/>
        <w:rPr>
          <w:sz w:val="20"/>
          <w:szCs w:val="20"/>
          <w:u w:val="single"/>
        </w:rPr>
      </w:pPr>
    </w:p>
    <w:p w:rsidR="000C7B51" w:rsidRDefault="000C7B51" w:rsidP="00232D07">
      <w:pPr>
        <w:jc w:val="center"/>
        <w:rPr>
          <w:b/>
          <w:bCs/>
        </w:rPr>
      </w:pPr>
      <w:r>
        <w:rPr>
          <w:b/>
          <w:bCs/>
        </w:rPr>
        <w:t>P</w:t>
      </w:r>
      <w:r w:rsidRPr="00232D07">
        <w:rPr>
          <w:b/>
          <w:bCs/>
        </w:rPr>
        <w:t xml:space="preserve">odmienky organizácie režimu stravovania v školskom zariadení a podmienky úhrady </w:t>
      </w:r>
      <w:r>
        <w:rPr>
          <w:b/>
          <w:bCs/>
        </w:rPr>
        <w:t xml:space="preserve">nákladov </w:t>
      </w:r>
      <w:r w:rsidRPr="0002352A">
        <w:rPr>
          <w:b/>
          <w:bCs/>
        </w:rPr>
        <w:t xml:space="preserve">pri osobitnom </w:t>
      </w:r>
      <w:r>
        <w:rPr>
          <w:b/>
          <w:bCs/>
        </w:rPr>
        <w:t xml:space="preserve">spôsobe </w:t>
      </w:r>
      <w:r w:rsidRPr="0002352A">
        <w:rPr>
          <w:b/>
          <w:bCs/>
        </w:rPr>
        <w:t>stravovan</w:t>
      </w:r>
      <w:r>
        <w:rPr>
          <w:b/>
          <w:bCs/>
        </w:rPr>
        <w:t>ia</w:t>
      </w:r>
    </w:p>
    <w:p w:rsidR="000C7B51" w:rsidRDefault="000C7B51" w:rsidP="00232D07">
      <w:pPr>
        <w:jc w:val="center"/>
        <w:rPr>
          <w:b/>
          <w:bCs/>
        </w:rPr>
      </w:pPr>
    </w:p>
    <w:p w:rsidR="000C7B51" w:rsidRPr="0063780E" w:rsidRDefault="000C7B51" w:rsidP="006812F8">
      <w:pPr>
        <w:jc w:val="both"/>
        <w:rPr>
          <w:b/>
          <w:bCs/>
          <w:sz w:val="22"/>
          <w:szCs w:val="22"/>
        </w:rPr>
      </w:pPr>
      <w:r w:rsidRPr="0063780E">
        <w:rPr>
          <w:b/>
          <w:bCs/>
          <w:sz w:val="22"/>
          <w:szCs w:val="22"/>
        </w:rPr>
        <w:t>Príspevky  na čiastočnú úhradu nákladov na stravovanie a podmienky</w:t>
      </w:r>
      <w:r>
        <w:rPr>
          <w:b/>
          <w:bCs/>
          <w:sz w:val="22"/>
          <w:szCs w:val="22"/>
        </w:rPr>
        <w:t xml:space="preserve"> úhrady sú určené </w:t>
      </w:r>
      <w:r w:rsidRPr="0063780E">
        <w:rPr>
          <w:b/>
          <w:bCs/>
          <w:sz w:val="22"/>
          <w:szCs w:val="22"/>
        </w:rPr>
        <w:t>v súlade s</w:t>
      </w:r>
      <w:r>
        <w:rPr>
          <w:b/>
          <w:bCs/>
          <w:sz w:val="22"/>
          <w:szCs w:val="22"/>
        </w:rPr>
        <w:t> 3.</w:t>
      </w:r>
      <w:r w:rsidRPr="0063780E">
        <w:rPr>
          <w:b/>
          <w:bCs/>
          <w:sz w:val="22"/>
          <w:szCs w:val="22"/>
        </w:rPr>
        <w:t> finančným pásm</w:t>
      </w:r>
      <w:r>
        <w:rPr>
          <w:b/>
          <w:bCs/>
          <w:sz w:val="22"/>
          <w:szCs w:val="22"/>
        </w:rPr>
        <w:t>om</w:t>
      </w:r>
      <w:r w:rsidRPr="0063780E">
        <w:rPr>
          <w:b/>
          <w:bCs/>
          <w:sz w:val="22"/>
          <w:szCs w:val="22"/>
        </w:rPr>
        <w:t xml:space="preserve"> na nákup potravín na jedno jedlo  podľa vekových kategórií stravníkov vydanými Ministerstvom školstva, vedy, výskumu a športu Slovenskej republiky</w:t>
      </w:r>
      <w:r>
        <w:rPr>
          <w:b/>
          <w:bCs/>
          <w:sz w:val="22"/>
          <w:szCs w:val="22"/>
        </w:rPr>
        <w:t xml:space="preserve"> s účinnosťou od 1.9.2019</w:t>
      </w:r>
      <w:r w:rsidRPr="0063780E">
        <w:rPr>
          <w:b/>
          <w:bCs/>
          <w:sz w:val="22"/>
          <w:szCs w:val="22"/>
        </w:rPr>
        <w:t>.</w:t>
      </w:r>
    </w:p>
    <w:p w:rsidR="000C7B51" w:rsidRPr="00F17AF9" w:rsidRDefault="000C7B51" w:rsidP="006812F8">
      <w:pPr>
        <w:jc w:val="both"/>
        <w:rPr>
          <w:b/>
          <w:bCs/>
        </w:rPr>
      </w:pPr>
    </w:p>
    <w:p w:rsidR="000C7B51" w:rsidRPr="001239FF" w:rsidRDefault="000C7B51" w:rsidP="001239FF">
      <w:pPr>
        <w:rPr>
          <w:color w:val="FF0000"/>
          <w:sz w:val="20"/>
          <w:szCs w:val="20"/>
          <w:u w:val="single"/>
          <w:lang w:eastAsia="sk-SK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459"/>
        <w:gridCol w:w="566"/>
        <w:gridCol w:w="566"/>
        <w:gridCol w:w="566"/>
        <w:gridCol w:w="1268"/>
        <w:gridCol w:w="2011"/>
        <w:gridCol w:w="1547"/>
      </w:tblGrid>
      <w:tr w:rsidR="000C7B51" w:rsidRPr="00F740C9">
        <w:trPr>
          <w:cantSplit/>
          <w:trHeight w:val="1134"/>
        </w:trPr>
        <w:tc>
          <w:tcPr>
            <w:tcW w:w="0" w:type="auto"/>
            <w:vAlign w:val="center"/>
          </w:tcPr>
          <w:p w:rsidR="000C7B51" w:rsidRPr="001239FF" w:rsidRDefault="000C7B51" w:rsidP="001239F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239FF">
              <w:rPr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0" w:type="auto"/>
            <w:textDirection w:val="btLr"/>
            <w:vAlign w:val="center"/>
          </w:tcPr>
          <w:p w:rsidR="000C7B51" w:rsidRPr="001239FF" w:rsidRDefault="000C7B51" w:rsidP="001239FF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1239FF">
              <w:rPr>
                <w:sz w:val="20"/>
                <w:szCs w:val="20"/>
                <w:lang w:eastAsia="ar-SA"/>
              </w:rPr>
              <w:t>Raňajky</w:t>
            </w:r>
          </w:p>
        </w:tc>
        <w:tc>
          <w:tcPr>
            <w:tcW w:w="0" w:type="auto"/>
            <w:textDirection w:val="btLr"/>
            <w:vAlign w:val="center"/>
          </w:tcPr>
          <w:p w:rsidR="000C7B51" w:rsidRPr="001239FF" w:rsidRDefault="000C7B51" w:rsidP="001239FF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1239FF">
              <w:rPr>
                <w:sz w:val="20"/>
                <w:szCs w:val="20"/>
                <w:lang w:eastAsia="ar-SA"/>
              </w:rPr>
              <w:t>Desiata</w:t>
            </w:r>
          </w:p>
        </w:tc>
        <w:tc>
          <w:tcPr>
            <w:tcW w:w="0" w:type="auto"/>
            <w:textDirection w:val="btLr"/>
            <w:vAlign w:val="center"/>
          </w:tcPr>
          <w:p w:rsidR="000C7B51" w:rsidRPr="001239FF" w:rsidRDefault="000C7B51" w:rsidP="001239FF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1239FF">
              <w:rPr>
                <w:sz w:val="20"/>
                <w:szCs w:val="20"/>
                <w:lang w:eastAsia="ar-SA"/>
              </w:rPr>
              <w:t>Obed</w:t>
            </w:r>
          </w:p>
        </w:tc>
        <w:tc>
          <w:tcPr>
            <w:tcW w:w="0" w:type="auto"/>
            <w:textDirection w:val="btLr"/>
            <w:vAlign w:val="center"/>
          </w:tcPr>
          <w:p w:rsidR="000C7B51" w:rsidRPr="001239FF" w:rsidRDefault="000C7B51" w:rsidP="001239FF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1239FF">
              <w:rPr>
                <w:sz w:val="20"/>
                <w:szCs w:val="20"/>
                <w:lang w:eastAsia="ar-SA"/>
              </w:rPr>
              <w:t>Olovrant</w:t>
            </w:r>
          </w:p>
        </w:tc>
        <w:tc>
          <w:tcPr>
            <w:tcW w:w="0" w:type="auto"/>
            <w:vAlign w:val="center"/>
          </w:tcPr>
          <w:p w:rsidR="000C7B51" w:rsidRPr="001239FF" w:rsidRDefault="000C7B51" w:rsidP="001239FF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239FF">
              <w:rPr>
                <w:b/>
                <w:bCs/>
                <w:sz w:val="20"/>
                <w:szCs w:val="20"/>
                <w:lang w:eastAsia="ar-SA"/>
              </w:rPr>
              <w:t>Nákup potravín</w:t>
            </w:r>
          </w:p>
        </w:tc>
        <w:tc>
          <w:tcPr>
            <w:tcW w:w="2011" w:type="dxa"/>
            <w:vAlign w:val="center"/>
          </w:tcPr>
          <w:p w:rsidR="000C7B51" w:rsidRPr="001239FF" w:rsidRDefault="000C7B51" w:rsidP="001239FF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239FF">
              <w:rPr>
                <w:b/>
                <w:bCs/>
                <w:sz w:val="20"/>
                <w:szCs w:val="20"/>
                <w:lang w:eastAsia="ar-SA"/>
              </w:rPr>
              <w:t>Dotácia na stravu</w:t>
            </w:r>
          </w:p>
        </w:tc>
        <w:tc>
          <w:tcPr>
            <w:tcW w:w="0" w:type="auto"/>
            <w:vAlign w:val="center"/>
          </w:tcPr>
          <w:p w:rsidR="000C7B51" w:rsidRPr="001239FF" w:rsidRDefault="000C7B51" w:rsidP="001239FF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239FF">
              <w:rPr>
                <w:b/>
                <w:bCs/>
                <w:sz w:val="20"/>
                <w:szCs w:val="20"/>
                <w:lang w:eastAsia="ar-SA"/>
              </w:rPr>
              <w:t>Úhrada</w:t>
            </w:r>
          </w:p>
          <w:p w:rsidR="000C7B51" w:rsidRPr="001239FF" w:rsidRDefault="000C7B51" w:rsidP="001239FF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239FF">
              <w:rPr>
                <w:b/>
                <w:bCs/>
                <w:sz w:val="20"/>
                <w:szCs w:val="20"/>
                <w:lang w:eastAsia="ar-SA"/>
              </w:rPr>
              <w:t>zákonného zástupcu</w:t>
            </w:r>
          </w:p>
        </w:tc>
      </w:tr>
      <w:tr w:rsidR="000C7B51" w:rsidRPr="00F740C9">
        <w:tc>
          <w:tcPr>
            <w:tcW w:w="0" w:type="auto"/>
            <w:vAlign w:val="center"/>
          </w:tcPr>
          <w:p w:rsidR="000C7B51" w:rsidRPr="001239FF" w:rsidRDefault="000C7B51" w:rsidP="001239FF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239FF">
              <w:rPr>
                <w:b/>
                <w:bCs/>
                <w:sz w:val="20"/>
                <w:szCs w:val="20"/>
                <w:lang w:eastAsia="sk-SK"/>
              </w:rPr>
              <w:t>stravník MŠ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pri ZŠ</w:t>
            </w:r>
          </w:p>
          <w:p w:rsidR="000C7B51" w:rsidRPr="001239FF" w:rsidRDefault="000C7B51" w:rsidP="001239FF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239FF">
              <w:rPr>
                <w:b/>
                <w:bCs/>
                <w:sz w:val="20"/>
                <w:szCs w:val="20"/>
                <w:lang w:eastAsia="sk-SK"/>
              </w:rPr>
              <w:t>(2-5 rokov)</w:t>
            </w:r>
          </w:p>
        </w:tc>
        <w:tc>
          <w:tcPr>
            <w:tcW w:w="0" w:type="auto"/>
            <w:vAlign w:val="center"/>
          </w:tcPr>
          <w:p w:rsidR="000C7B51" w:rsidRPr="001239FF" w:rsidRDefault="000C7B51" w:rsidP="001239FF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C7B51" w:rsidRPr="001239FF" w:rsidRDefault="000C7B51" w:rsidP="001239FF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0,46</w:t>
            </w:r>
          </w:p>
        </w:tc>
        <w:tc>
          <w:tcPr>
            <w:tcW w:w="0" w:type="auto"/>
            <w:vAlign w:val="center"/>
          </w:tcPr>
          <w:p w:rsidR="000C7B51" w:rsidRPr="001239FF" w:rsidRDefault="000C7B51" w:rsidP="001239FF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1,08</w:t>
            </w:r>
          </w:p>
        </w:tc>
        <w:tc>
          <w:tcPr>
            <w:tcW w:w="0" w:type="auto"/>
            <w:vAlign w:val="center"/>
          </w:tcPr>
          <w:p w:rsidR="000C7B51" w:rsidRPr="001239FF" w:rsidRDefault="000C7B51" w:rsidP="001239FF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0,31</w:t>
            </w:r>
          </w:p>
        </w:tc>
        <w:tc>
          <w:tcPr>
            <w:tcW w:w="0" w:type="auto"/>
            <w:vAlign w:val="center"/>
          </w:tcPr>
          <w:p w:rsidR="000C7B51" w:rsidRPr="001239FF" w:rsidRDefault="000C7B51" w:rsidP="001239FF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1,85</w:t>
            </w:r>
          </w:p>
        </w:tc>
        <w:tc>
          <w:tcPr>
            <w:tcW w:w="2011" w:type="dxa"/>
            <w:vAlign w:val="center"/>
          </w:tcPr>
          <w:p w:rsidR="000C7B51" w:rsidRPr="001239FF" w:rsidRDefault="000C7B51" w:rsidP="001239FF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239FF">
              <w:rPr>
                <w:b/>
                <w:bCs/>
                <w:sz w:val="20"/>
                <w:szCs w:val="20"/>
                <w:lang w:eastAsia="sk-SK"/>
              </w:rPr>
              <w:t>0,-</w:t>
            </w:r>
          </w:p>
        </w:tc>
        <w:tc>
          <w:tcPr>
            <w:tcW w:w="0" w:type="auto"/>
            <w:vAlign w:val="center"/>
          </w:tcPr>
          <w:p w:rsidR="000C7B51" w:rsidRPr="001239FF" w:rsidRDefault="000C7B51" w:rsidP="001239FF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239FF">
              <w:rPr>
                <w:b/>
                <w:bCs/>
                <w:sz w:val="20"/>
                <w:szCs w:val="20"/>
                <w:lang w:eastAsia="sk-SK"/>
              </w:rPr>
              <w:t>1,</w:t>
            </w:r>
            <w:r>
              <w:rPr>
                <w:b/>
                <w:bCs/>
                <w:sz w:val="20"/>
                <w:szCs w:val="20"/>
                <w:lang w:eastAsia="sk-SK"/>
              </w:rPr>
              <w:t>85</w:t>
            </w:r>
          </w:p>
        </w:tc>
      </w:tr>
      <w:tr w:rsidR="000C7B51" w:rsidRPr="00F740C9">
        <w:tc>
          <w:tcPr>
            <w:tcW w:w="0" w:type="auto"/>
            <w:vAlign w:val="center"/>
          </w:tcPr>
          <w:p w:rsidR="000C7B51" w:rsidRPr="001239FF" w:rsidRDefault="000C7B51" w:rsidP="001239FF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239FF">
              <w:rPr>
                <w:b/>
                <w:bCs/>
                <w:sz w:val="20"/>
                <w:szCs w:val="20"/>
                <w:lang w:eastAsia="sk-SK"/>
              </w:rPr>
              <w:t>stravník MŠ (2-5 rokov)- hmotná núdza</w:t>
            </w:r>
          </w:p>
        </w:tc>
        <w:tc>
          <w:tcPr>
            <w:tcW w:w="0" w:type="auto"/>
            <w:vAlign w:val="center"/>
          </w:tcPr>
          <w:p w:rsidR="000C7B51" w:rsidRPr="001239FF" w:rsidRDefault="000C7B51" w:rsidP="001239FF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C7B51" w:rsidRPr="001239FF" w:rsidRDefault="000C7B51" w:rsidP="00D803A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0,46</w:t>
            </w:r>
          </w:p>
        </w:tc>
        <w:tc>
          <w:tcPr>
            <w:tcW w:w="0" w:type="auto"/>
            <w:vAlign w:val="center"/>
          </w:tcPr>
          <w:p w:rsidR="000C7B51" w:rsidRPr="001239FF" w:rsidRDefault="000C7B51" w:rsidP="00D803A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1,08</w:t>
            </w:r>
          </w:p>
        </w:tc>
        <w:tc>
          <w:tcPr>
            <w:tcW w:w="0" w:type="auto"/>
            <w:vAlign w:val="center"/>
          </w:tcPr>
          <w:p w:rsidR="000C7B51" w:rsidRPr="001239FF" w:rsidRDefault="000C7B51" w:rsidP="00D803A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0,31</w:t>
            </w:r>
          </w:p>
        </w:tc>
        <w:tc>
          <w:tcPr>
            <w:tcW w:w="0" w:type="auto"/>
            <w:vAlign w:val="center"/>
          </w:tcPr>
          <w:p w:rsidR="000C7B51" w:rsidRPr="001239FF" w:rsidRDefault="000C7B51" w:rsidP="004F30BE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1,85</w:t>
            </w:r>
          </w:p>
        </w:tc>
        <w:tc>
          <w:tcPr>
            <w:tcW w:w="2011" w:type="dxa"/>
            <w:vAlign w:val="center"/>
          </w:tcPr>
          <w:p w:rsidR="000C7B51" w:rsidRPr="001239FF" w:rsidRDefault="000C7B51" w:rsidP="004F30BE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1,20</w:t>
            </w:r>
          </w:p>
        </w:tc>
        <w:tc>
          <w:tcPr>
            <w:tcW w:w="0" w:type="auto"/>
            <w:vAlign w:val="center"/>
          </w:tcPr>
          <w:p w:rsidR="000C7B51" w:rsidRPr="001239FF" w:rsidRDefault="000C7B51" w:rsidP="004F30BE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0,65</w:t>
            </w:r>
          </w:p>
        </w:tc>
      </w:tr>
      <w:tr w:rsidR="000C7B51" w:rsidRPr="00F740C9">
        <w:tc>
          <w:tcPr>
            <w:tcW w:w="0" w:type="auto"/>
            <w:vAlign w:val="center"/>
          </w:tcPr>
          <w:p w:rsidR="000C7B51" w:rsidRPr="001239FF" w:rsidRDefault="000C7B51" w:rsidP="001239FF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239FF">
              <w:rPr>
                <w:b/>
                <w:bCs/>
                <w:sz w:val="20"/>
                <w:szCs w:val="20"/>
                <w:lang w:eastAsia="sk-SK"/>
              </w:rPr>
              <w:t>stravník MŠ(5 -6 rokov) - predškolák</w:t>
            </w:r>
          </w:p>
        </w:tc>
        <w:tc>
          <w:tcPr>
            <w:tcW w:w="0" w:type="auto"/>
            <w:vAlign w:val="center"/>
          </w:tcPr>
          <w:p w:rsidR="000C7B51" w:rsidRPr="001239FF" w:rsidRDefault="000C7B51" w:rsidP="001239FF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C7B51" w:rsidRPr="001239FF" w:rsidRDefault="000C7B51" w:rsidP="00D803A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0,46</w:t>
            </w:r>
          </w:p>
        </w:tc>
        <w:tc>
          <w:tcPr>
            <w:tcW w:w="0" w:type="auto"/>
            <w:vAlign w:val="center"/>
          </w:tcPr>
          <w:p w:rsidR="000C7B51" w:rsidRPr="001239FF" w:rsidRDefault="000C7B51" w:rsidP="00D803A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1,08</w:t>
            </w:r>
          </w:p>
        </w:tc>
        <w:tc>
          <w:tcPr>
            <w:tcW w:w="0" w:type="auto"/>
            <w:vAlign w:val="center"/>
          </w:tcPr>
          <w:p w:rsidR="000C7B51" w:rsidRPr="001239FF" w:rsidRDefault="000C7B51" w:rsidP="00D803A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0,31</w:t>
            </w:r>
          </w:p>
        </w:tc>
        <w:tc>
          <w:tcPr>
            <w:tcW w:w="0" w:type="auto"/>
            <w:vAlign w:val="center"/>
          </w:tcPr>
          <w:p w:rsidR="000C7B51" w:rsidRPr="001239FF" w:rsidRDefault="000C7B51" w:rsidP="004F30BE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1,85</w:t>
            </w:r>
          </w:p>
        </w:tc>
        <w:tc>
          <w:tcPr>
            <w:tcW w:w="2011" w:type="dxa"/>
            <w:vAlign w:val="center"/>
          </w:tcPr>
          <w:p w:rsidR="000C7B51" w:rsidRPr="001239FF" w:rsidRDefault="000C7B51" w:rsidP="001239FF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1,20</w:t>
            </w:r>
          </w:p>
        </w:tc>
        <w:tc>
          <w:tcPr>
            <w:tcW w:w="0" w:type="auto"/>
            <w:vAlign w:val="center"/>
          </w:tcPr>
          <w:p w:rsidR="000C7B51" w:rsidRPr="001239FF" w:rsidRDefault="000C7B51" w:rsidP="004F30BE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0,65</w:t>
            </w:r>
          </w:p>
        </w:tc>
      </w:tr>
      <w:tr w:rsidR="000C7B51" w:rsidRPr="00F740C9">
        <w:tc>
          <w:tcPr>
            <w:tcW w:w="0" w:type="auto"/>
            <w:vAlign w:val="center"/>
          </w:tcPr>
          <w:p w:rsidR="000C7B51" w:rsidRPr="001239FF" w:rsidRDefault="000C7B51" w:rsidP="001239FF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239FF">
              <w:rPr>
                <w:b/>
                <w:bCs/>
                <w:sz w:val="20"/>
                <w:szCs w:val="20"/>
                <w:lang w:eastAsia="sk-SK"/>
              </w:rPr>
              <w:t>stravník ZŠ I. stupeň</w:t>
            </w:r>
          </w:p>
        </w:tc>
        <w:tc>
          <w:tcPr>
            <w:tcW w:w="0" w:type="auto"/>
            <w:vAlign w:val="center"/>
          </w:tcPr>
          <w:p w:rsidR="000C7B51" w:rsidRPr="001239FF" w:rsidRDefault="000C7B51" w:rsidP="001239FF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C7B51" w:rsidRPr="001239FF" w:rsidRDefault="000C7B51" w:rsidP="001239FF">
            <w:pPr>
              <w:jc w:val="center"/>
              <w:rPr>
                <w:color w:val="FF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C7B51" w:rsidRPr="001239FF" w:rsidRDefault="000C7B51" w:rsidP="004F574A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1,46</w:t>
            </w:r>
          </w:p>
        </w:tc>
        <w:tc>
          <w:tcPr>
            <w:tcW w:w="0" w:type="auto"/>
            <w:vAlign w:val="center"/>
          </w:tcPr>
          <w:p w:rsidR="000C7B51" w:rsidRPr="001239FF" w:rsidRDefault="000C7B51" w:rsidP="001239FF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C7B51" w:rsidRPr="001239FF" w:rsidRDefault="000C7B51" w:rsidP="001239FF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239FF">
              <w:rPr>
                <w:b/>
                <w:bCs/>
                <w:sz w:val="20"/>
                <w:szCs w:val="20"/>
                <w:lang w:eastAsia="sk-SK"/>
              </w:rPr>
              <w:t>1</w:t>
            </w:r>
            <w:r>
              <w:rPr>
                <w:b/>
                <w:bCs/>
                <w:sz w:val="20"/>
                <w:szCs w:val="20"/>
                <w:lang w:eastAsia="sk-SK"/>
              </w:rPr>
              <w:t>,46</w:t>
            </w:r>
          </w:p>
        </w:tc>
        <w:tc>
          <w:tcPr>
            <w:tcW w:w="2011" w:type="dxa"/>
            <w:vAlign w:val="center"/>
          </w:tcPr>
          <w:p w:rsidR="000C7B51" w:rsidRPr="001239FF" w:rsidRDefault="000C7B51" w:rsidP="001239FF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239FF">
              <w:rPr>
                <w:b/>
                <w:bCs/>
                <w:sz w:val="20"/>
                <w:szCs w:val="20"/>
                <w:lang w:eastAsia="sk-SK"/>
              </w:rPr>
              <w:t>1,20</w:t>
            </w:r>
          </w:p>
        </w:tc>
        <w:tc>
          <w:tcPr>
            <w:tcW w:w="0" w:type="auto"/>
            <w:vAlign w:val="center"/>
          </w:tcPr>
          <w:p w:rsidR="000C7B51" w:rsidRPr="001239FF" w:rsidRDefault="000C7B51" w:rsidP="001239FF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239FF">
              <w:rPr>
                <w:b/>
                <w:bCs/>
                <w:sz w:val="20"/>
                <w:szCs w:val="20"/>
                <w:lang w:eastAsia="sk-SK"/>
              </w:rPr>
              <w:t>0,</w:t>
            </w:r>
            <w:r>
              <w:rPr>
                <w:b/>
                <w:bCs/>
                <w:sz w:val="20"/>
                <w:szCs w:val="20"/>
                <w:lang w:eastAsia="sk-SK"/>
              </w:rPr>
              <w:t>26</w:t>
            </w:r>
          </w:p>
        </w:tc>
      </w:tr>
      <w:tr w:rsidR="000C7B51" w:rsidRPr="00F740C9">
        <w:tc>
          <w:tcPr>
            <w:tcW w:w="0" w:type="auto"/>
            <w:vAlign w:val="center"/>
          </w:tcPr>
          <w:p w:rsidR="000C7B51" w:rsidRPr="001239FF" w:rsidRDefault="000C7B51" w:rsidP="001239FF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239FF">
              <w:rPr>
                <w:b/>
                <w:bCs/>
                <w:sz w:val="20"/>
                <w:szCs w:val="20"/>
                <w:lang w:eastAsia="sk-SK"/>
              </w:rPr>
              <w:t>stravník ZŠ II. stupeň</w:t>
            </w:r>
          </w:p>
        </w:tc>
        <w:tc>
          <w:tcPr>
            <w:tcW w:w="0" w:type="auto"/>
            <w:vAlign w:val="center"/>
          </w:tcPr>
          <w:p w:rsidR="000C7B51" w:rsidRPr="001239FF" w:rsidRDefault="000C7B51" w:rsidP="001239FF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C7B51" w:rsidRPr="001239FF" w:rsidRDefault="000C7B51" w:rsidP="001239FF">
            <w:pPr>
              <w:jc w:val="center"/>
              <w:rPr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C7B51" w:rsidRPr="001239FF" w:rsidRDefault="000C7B51" w:rsidP="001239FF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1,56</w:t>
            </w:r>
          </w:p>
        </w:tc>
        <w:tc>
          <w:tcPr>
            <w:tcW w:w="0" w:type="auto"/>
            <w:vAlign w:val="center"/>
          </w:tcPr>
          <w:p w:rsidR="000C7B51" w:rsidRPr="001239FF" w:rsidRDefault="000C7B51" w:rsidP="001239FF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C7B51" w:rsidRPr="001239FF" w:rsidRDefault="000C7B51" w:rsidP="001239FF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1,56</w:t>
            </w:r>
          </w:p>
        </w:tc>
        <w:tc>
          <w:tcPr>
            <w:tcW w:w="2011" w:type="dxa"/>
            <w:vAlign w:val="center"/>
          </w:tcPr>
          <w:p w:rsidR="000C7B51" w:rsidRPr="001239FF" w:rsidRDefault="000C7B51" w:rsidP="001239FF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239FF">
              <w:rPr>
                <w:b/>
                <w:bCs/>
                <w:sz w:val="20"/>
                <w:szCs w:val="20"/>
                <w:lang w:eastAsia="sk-SK"/>
              </w:rPr>
              <w:t>1,20</w:t>
            </w:r>
          </w:p>
        </w:tc>
        <w:tc>
          <w:tcPr>
            <w:tcW w:w="0" w:type="auto"/>
            <w:vAlign w:val="center"/>
          </w:tcPr>
          <w:p w:rsidR="000C7B51" w:rsidRPr="001239FF" w:rsidRDefault="000C7B51" w:rsidP="001239FF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239FF">
              <w:rPr>
                <w:b/>
                <w:bCs/>
                <w:sz w:val="20"/>
                <w:szCs w:val="20"/>
                <w:lang w:eastAsia="sk-SK"/>
              </w:rPr>
              <w:t>0,</w:t>
            </w:r>
            <w:r>
              <w:rPr>
                <w:b/>
                <w:bCs/>
                <w:sz w:val="20"/>
                <w:szCs w:val="20"/>
                <w:lang w:eastAsia="sk-SK"/>
              </w:rPr>
              <w:t>36</w:t>
            </w:r>
          </w:p>
        </w:tc>
      </w:tr>
    </w:tbl>
    <w:p w:rsidR="000C7B51" w:rsidRDefault="000C7B51" w:rsidP="001239FF">
      <w:pPr>
        <w:rPr>
          <w:sz w:val="20"/>
          <w:szCs w:val="20"/>
          <w:lang w:eastAsia="sk-SK"/>
        </w:rPr>
      </w:pPr>
    </w:p>
    <w:p w:rsidR="000C7B51" w:rsidRPr="0063780E" w:rsidRDefault="000C7B51" w:rsidP="006812F8">
      <w:pPr>
        <w:suppressAutoHyphens/>
        <w:ind w:left="-142"/>
        <w:jc w:val="both"/>
        <w:rPr>
          <w:color w:val="002060"/>
          <w:sz w:val="22"/>
          <w:szCs w:val="22"/>
        </w:rPr>
      </w:pPr>
      <w:r w:rsidRPr="0063780E">
        <w:rPr>
          <w:sz w:val="22"/>
          <w:szCs w:val="22"/>
        </w:rPr>
        <w:t>Príspevok na čiastočnú úhradu režijných nákladov  sa mesačne uhrádza</w:t>
      </w:r>
      <w:r>
        <w:rPr>
          <w:sz w:val="22"/>
          <w:szCs w:val="22"/>
        </w:rPr>
        <w:t xml:space="preserve"> paušálnou</w:t>
      </w:r>
      <w:r w:rsidRPr="0063780E">
        <w:rPr>
          <w:sz w:val="22"/>
          <w:szCs w:val="22"/>
        </w:rPr>
        <w:t xml:space="preserve"> čiastkou</w:t>
      </w:r>
      <w:r w:rsidRPr="0063780E">
        <w:rPr>
          <w:color w:val="002060"/>
          <w:sz w:val="22"/>
          <w:szCs w:val="22"/>
        </w:rPr>
        <w:t>.</w:t>
      </w:r>
    </w:p>
    <w:p w:rsidR="000C7B51" w:rsidRDefault="000C7B51" w:rsidP="00BD4FDA">
      <w:pPr>
        <w:suppressAutoHyphens/>
        <w:jc w:val="both"/>
        <w:rPr>
          <w:color w:val="00206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0C7B51" w:rsidRPr="00F740C9">
        <w:tc>
          <w:tcPr>
            <w:tcW w:w="3070" w:type="dxa"/>
          </w:tcPr>
          <w:p w:rsidR="000C7B51" w:rsidRPr="00F740C9" w:rsidRDefault="000C7B51" w:rsidP="00F740C9">
            <w:pPr>
              <w:suppressAutoHyphens/>
              <w:jc w:val="both"/>
            </w:pPr>
            <w:r w:rsidRPr="00F740C9">
              <w:t>Veková kategória</w:t>
            </w:r>
          </w:p>
        </w:tc>
        <w:tc>
          <w:tcPr>
            <w:tcW w:w="3071" w:type="dxa"/>
          </w:tcPr>
          <w:p w:rsidR="000C7B51" w:rsidRPr="00F740C9" w:rsidRDefault="000C7B51" w:rsidP="00F740C9">
            <w:pPr>
              <w:suppressAutoHyphens/>
              <w:jc w:val="center"/>
            </w:pPr>
            <w:r w:rsidRPr="00F740C9">
              <w:t>Príspevok na čiastočnú úhradu režijných nákladov</w:t>
            </w:r>
          </w:p>
        </w:tc>
        <w:tc>
          <w:tcPr>
            <w:tcW w:w="3071" w:type="dxa"/>
          </w:tcPr>
          <w:p w:rsidR="000C7B51" w:rsidRPr="00F740C9" w:rsidRDefault="000C7B51" w:rsidP="00F740C9">
            <w:pPr>
              <w:suppressAutoHyphens/>
              <w:jc w:val="center"/>
            </w:pPr>
            <w:r w:rsidRPr="00F740C9">
              <w:t>Úhrada</w:t>
            </w:r>
          </w:p>
          <w:p w:rsidR="000C7B51" w:rsidRPr="00F740C9" w:rsidRDefault="000C7B51" w:rsidP="00F740C9">
            <w:pPr>
              <w:suppressAutoHyphens/>
              <w:jc w:val="center"/>
            </w:pPr>
            <w:r w:rsidRPr="00F740C9">
              <w:t>zákonného zástupcu</w:t>
            </w:r>
          </w:p>
        </w:tc>
      </w:tr>
      <w:tr w:rsidR="000C7B51" w:rsidRPr="00F740C9">
        <w:tc>
          <w:tcPr>
            <w:tcW w:w="3070" w:type="dxa"/>
          </w:tcPr>
          <w:p w:rsidR="000C7B51" w:rsidRPr="00F740C9" w:rsidRDefault="000C7B51" w:rsidP="00F740C9">
            <w:pPr>
              <w:suppressAutoHyphens/>
              <w:jc w:val="both"/>
            </w:pPr>
            <w:r w:rsidRPr="00F740C9">
              <w:rPr>
                <w:b/>
                <w:bCs/>
                <w:sz w:val="20"/>
                <w:szCs w:val="20"/>
                <w:lang w:eastAsia="sk-SK"/>
              </w:rPr>
              <w:t>stravník MŠ pri ZŠ</w:t>
            </w:r>
          </w:p>
        </w:tc>
        <w:tc>
          <w:tcPr>
            <w:tcW w:w="3071" w:type="dxa"/>
          </w:tcPr>
          <w:p w:rsidR="000C7B51" w:rsidRPr="00F740C9" w:rsidRDefault="000C7B51" w:rsidP="00F740C9">
            <w:pPr>
              <w:suppressAutoHyphens/>
              <w:jc w:val="center"/>
            </w:pPr>
            <w:r w:rsidRPr="00F740C9">
              <w:t>4,50 €</w:t>
            </w:r>
          </w:p>
        </w:tc>
        <w:tc>
          <w:tcPr>
            <w:tcW w:w="3071" w:type="dxa"/>
          </w:tcPr>
          <w:p w:rsidR="000C7B51" w:rsidRPr="00F740C9" w:rsidRDefault="000C7B51" w:rsidP="00F740C9">
            <w:pPr>
              <w:suppressAutoHyphens/>
              <w:jc w:val="center"/>
            </w:pPr>
            <w:r w:rsidRPr="00F740C9">
              <w:t>4,50 €</w:t>
            </w:r>
          </w:p>
        </w:tc>
      </w:tr>
      <w:tr w:rsidR="000C7B51" w:rsidRPr="00F740C9">
        <w:tc>
          <w:tcPr>
            <w:tcW w:w="3070" w:type="dxa"/>
          </w:tcPr>
          <w:p w:rsidR="000C7B51" w:rsidRPr="00F740C9" w:rsidRDefault="000C7B51" w:rsidP="00F740C9">
            <w:pPr>
              <w:suppressAutoHyphens/>
              <w:jc w:val="both"/>
            </w:pPr>
            <w:r w:rsidRPr="00F740C9">
              <w:rPr>
                <w:b/>
                <w:bCs/>
                <w:sz w:val="20"/>
                <w:szCs w:val="20"/>
                <w:lang w:eastAsia="sk-SK"/>
              </w:rPr>
              <w:t>stravník ZŠ</w:t>
            </w:r>
          </w:p>
        </w:tc>
        <w:tc>
          <w:tcPr>
            <w:tcW w:w="3071" w:type="dxa"/>
          </w:tcPr>
          <w:p w:rsidR="000C7B51" w:rsidRPr="00F740C9" w:rsidRDefault="000C7B51" w:rsidP="00F740C9">
            <w:pPr>
              <w:suppressAutoHyphens/>
              <w:jc w:val="center"/>
            </w:pPr>
            <w:r w:rsidRPr="00F740C9">
              <w:t>8,00 €</w:t>
            </w:r>
          </w:p>
        </w:tc>
        <w:tc>
          <w:tcPr>
            <w:tcW w:w="3071" w:type="dxa"/>
          </w:tcPr>
          <w:p w:rsidR="000C7B51" w:rsidRPr="00F740C9" w:rsidRDefault="000C7B51" w:rsidP="00F740C9">
            <w:pPr>
              <w:suppressAutoHyphens/>
              <w:jc w:val="center"/>
            </w:pPr>
            <w:r w:rsidRPr="00F740C9">
              <w:t>8,00 €</w:t>
            </w:r>
          </w:p>
        </w:tc>
      </w:tr>
    </w:tbl>
    <w:p w:rsidR="000C7B51" w:rsidRDefault="000C7B51" w:rsidP="00BD4FDA">
      <w:pPr>
        <w:suppressAutoHyphens/>
        <w:jc w:val="both"/>
        <w:rPr>
          <w:color w:val="002060"/>
        </w:rPr>
      </w:pPr>
    </w:p>
    <w:p w:rsidR="000C7B51" w:rsidRPr="001239FF" w:rsidRDefault="000C7B51" w:rsidP="00BD4FDA">
      <w:pPr>
        <w:rPr>
          <w:i/>
          <w:iCs/>
          <w:color w:val="FF0000"/>
          <w:sz w:val="20"/>
          <w:szCs w:val="20"/>
          <w:lang w:eastAsia="sk-SK"/>
        </w:rPr>
      </w:pPr>
      <w:r w:rsidRPr="001239FF">
        <w:rPr>
          <w:i/>
          <w:iCs/>
          <w:color w:val="FF0000"/>
          <w:sz w:val="20"/>
          <w:szCs w:val="20"/>
          <w:lang w:eastAsia="sk-SK"/>
        </w:rPr>
        <w:t>.</w:t>
      </w:r>
    </w:p>
    <w:p w:rsidR="000C7B51" w:rsidRDefault="000C7B51" w:rsidP="001239FF">
      <w:pPr>
        <w:numPr>
          <w:ilvl w:val="0"/>
          <w:numId w:val="5"/>
        </w:numPr>
        <w:suppressAutoHyphens/>
        <w:rPr>
          <w:sz w:val="20"/>
          <w:szCs w:val="20"/>
          <w:lang w:eastAsia="ar-SA"/>
        </w:rPr>
      </w:pPr>
      <w:r w:rsidRPr="001239FF">
        <w:rPr>
          <w:sz w:val="20"/>
          <w:szCs w:val="20"/>
          <w:lang w:eastAsia="ar-SA"/>
        </w:rPr>
        <w:t>Zákonný zástupca dieťaťa/ žiaka uhrádza príspevok na stravovanie mesačne vopred</w:t>
      </w:r>
      <w:r>
        <w:rPr>
          <w:sz w:val="20"/>
          <w:szCs w:val="20"/>
          <w:lang w:eastAsia="ar-SA"/>
        </w:rPr>
        <w:t xml:space="preserve">, </w:t>
      </w:r>
      <w:r w:rsidRPr="006406A7">
        <w:rPr>
          <w:sz w:val="20"/>
          <w:szCs w:val="20"/>
          <w:lang w:eastAsia="ar-SA"/>
        </w:rPr>
        <w:t xml:space="preserve">najneskôr do 25. dňa v mesiaci na </w:t>
      </w:r>
      <w:r w:rsidRPr="001239FF">
        <w:rPr>
          <w:sz w:val="20"/>
          <w:szCs w:val="20"/>
          <w:lang w:eastAsia="ar-SA"/>
        </w:rPr>
        <w:t>úč</w:t>
      </w:r>
      <w:r>
        <w:rPr>
          <w:sz w:val="20"/>
          <w:szCs w:val="20"/>
          <w:lang w:eastAsia="ar-SA"/>
        </w:rPr>
        <w:t xml:space="preserve">et školskej jedálne číslo: </w:t>
      </w:r>
      <w:r w:rsidRPr="00492151">
        <w:rPr>
          <w:b/>
          <w:bCs/>
          <w:sz w:val="20"/>
          <w:szCs w:val="20"/>
          <w:lang w:eastAsia="ar-SA"/>
        </w:rPr>
        <w:t>SK8575000000004017177468</w:t>
      </w:r>
    </w:p>
    <w:p w:rsidR="000C7B51" w:rsidRPr="00FE6819" w:rsidRDefault="000C7B51" w:rsidP="00BD4FDA">
      <w:pPr>
        <w:numPr>
          <w:ilvl w:val="0"/>
          <w:numId w:val="5"/>
        </w:numPr>
        <w:suppressAutoHyphens/>
        <w:jc w:val="both"/>
        <w:rPr>
          <w:b/>
          <w:bCs/>
          <w:sz w:val="20"/>
          <w:szCs w:val="20"/>
          <w:lang w:eastAsia="ar-SA"/>
        </w:rPr>
      </w:pPr>
      <w:r w:rsidRPr="00FE6819">
        <w:rPr>
          <w:b/>
          <w:bCs/>
          <w:sz w:val="20"/>
          <w:szCs w:val="20"/>
          <w:lang w:eastAsia="ar-SA"/>
        </w:rPr>
        <w:t>Pri oneskorenej úhrade poplatku za stravu a réžiu je možné prihlásiť si obed na ďalší  deň po pripísaní platby na účet.</w:t>
      </w:r>
    </w:p>
    <w:p w:rsidR="000C7B51" w:rsidRPr="006406A7" w:rsidRDefault="000C7B51" w:rsidP="00945664">
      <w:pPr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222915">
        <w:rPr>
          <w:sz w:val="20"/>
          <w:szCs w:val="20"/>
          <w:shd w:val="clear" w:color="auto" w:fill="FFFFFF"/>
        </w:rPr>
        <w:t>Úhrada zákonného zástupcu dieťaťa sa</w:t>
      </w:r>
      <w:r>
        <w:rPr>
          <w:sz w:val="20"/>
          <w:szCs w:val="20"/>
          <w:shd w:val="clear" w:color="auto" w:fill="FFFFFF"/>
        </w:rPr>
        <w:t xml:space="preserve"> podľa zákona č. 544/2010 Z.z.</w:t>
      </w:r>
      <w:r w:rsidRPr="00222915">
        <w:rPr>
          <w:sz w:val="20"/>
          <w:szCs w:val="20"/>
          <w:shd w:val="clear" w:color="auto" w:fill="FFFFFF"/>
        </w:rPr>
        <w:t xml:space="preserve"> znižuje o poskytnutú dotáciu </w:t>
      </w:r>
      <w:r w:rsidRPr="00222915">
        <w:rPr>
          <w:sz w:val="20"/>
          <w:szCs w:val="20"/>
        </w:rPr>
        <w:t xml:space="preserve">k stravovacím návykom </w:t>
      </w:r>
      <w:r w:rsidRPr="00222915">
        <w:rPr>
          <w:sz w:val="20"/>
          <w:szCs w:val="20"/>
          <w:shd w:val="clear" w:color="auto" w:fill="FFFFFF"/>
        </w:rPr>
        <w:t xml:space="preserve">o </w:t>
      </w:r>
      <w:r>
        <w:rPr>
          <w:sz w:val="20"/>
          <w:szCs w:val="20"/>
        </w:rPr>
        <w:t xml:space="preserve">1,20 € </w:t>
      </w:r>
      <w:r w:rsidRPr="00222915">
        <w:rPr>
          <w:sz w:val="20"/>
          <w:szCs w:val="20"/>
        </w:rPr>
        <w:t xml:space="preserve"> iba v prípade, ak sa dieťa/ žiak zúčastní výchovno-vzdelávac</w:t>
      </w:r>
      <w:r>
        <w:rPr>
          <w:sz w:val="20"/>
          <w:szCs w:val="20"/>
        </w:rPr>
        <w:t>ieho procesu</w:t>
      </w:r>
      <w:r w:rsidRPr="00222915">
        <w:rPr>
          <w:sz w:val="20"/>
          <w:szCs w:val="20"/>
        </w:rPr>
        <w:t xml:space="preserve"> v škole a odoberie obed.</w:t>
      </w:r>
    </w:p>
    <w:p w:rsidR="000C7B51" w:rsidRPr="00DC6B55" w:rsidRDefault="000C7B51" w:rsidP="002223BA">
      <w:pPr>
        <w:numPr>
          <w:ilvl w:val="0"/>
          <w:numId w:val="3"/>
        </w:numPr>
        <w:jc w:val="both"/>
        <w:rPr>
          <w:i/>
          <w:iCs/>
          <w:color w:val="FF0000"/>
          <w:sz w:val="22"/>
          <w:szCs w:val="22"/>
          <w:lang w:eastAsia="sk-SK"/>
        </w:rPr>
      </w:pPr>
      <w:r w:rsidRPr="00F829B1">
        <w:rPr>
          <w:sz w:val="20"/>
          <w:szCs w:val="20"/>
          <w:u w:val="single"/>
        </w:rPr>
        <w:t xml:space="preserve">Zákonný zástupca dieťaťa/žiaka </w:t>
      </w:r>
      <w:r w:rsidRPr="00F829B1">
        <w:rPr>
          <w:b/>
          <w:bCs/>
          <w:sz w:val="20"/>
          <w:szCs w:val="20"/>
          <w:u w:val="single"/>
        </w:rPr>
        <w:t>prihlasuje</w:t>
      </w:r>
      <w:r>
        <w:rPr>
          <w:b/>
          <w:bCs/>
          <w:sz w:val="20"/>
          <w:szCs w:val="20"/>
          <w:u w:val="single"/>
        </w:rPr>
        <w:t>/ohlasuje</w:t>
      </w:r>
      <w:r w:rsidRPr="00F829B1">
        <w:rPr>
          <w:b/>
          <w:bCs/>
          <w:sz w:val="20"/>
          <w:szCs w:val="20"/>
          <w:u w:val="single"/>
        </w:rPr>
        <w:t xml:space="preserve">  svoje dieťa na stravovanie.</w:t>
      </w:r>
    </w:p>
    <w:p w:rsidR="000C7B51" w:rsidRPr="00295320" w:rsidRDefault="000C7B51" w:rsidP="002223BA">
      <w:pPr>
        <w:numPr>
          <w:ilvl w:val="0"/>
          <w:numId w:val="3"/>
        </w:numPr>
        <w:jc w:val="both"/>
        <w:rPr>
          <w:i/>
          <w:iCs/>
          <w:color w:val="FF0000"/>
          <w:sz w:val="22"/>
          <w:szCs w:val="22"/>
          <w:lang w:eastAsia="sk-SK"/>
        </w:rPr>
      </w:pPr>
      <w:r w:rsidRPr="00295320">
        <w:rPr>
          <w:sz w:val="22"/>
          <w:szCs w:val="22"/>
          <w:lang w:eastAsia="sk-SK"/>
        </w:rPr>
        <w:t>V prípade neprítomnosti dieťaťa/žiaka v škole je povinnosťou zákonného  zástupcu odhlásiť dieťa</w:t>
      </w:r>
      <w:r>
        <w:rPr>
          <w:sz w:val="22"/>
          <w:szCs w:val="22"/>
          <w:lang w:eastAsia="sk-SK"/>
        </w:rPr>
        <w:t xml:space="preserve"> </w:t>
      </w:r>
      <w:r w:rsidRPr="00295320">
        <w:rPr>
          <w:sz w:val="22"/>
          <w:szCs w:val="22"/>
          <w:lang w:eastAsia="sk-SK"/>
        </w:rPr>
        <w:t>zo stravy deň vopred do 14.00 hod. a</w:t>
      </w:r>
      <w:r>
        <w:rPr>
          <w:sz w:val="22"/>
          <w:szCs w:val="22"/>
          <w:lang w:eastAsia="sk-SK"/>
        </w:rPr>
        <w:t xml:space="preserve">lebo v odôvodnenom prípade </w:t>
      </w:r>
      <w:r w:rsidRPr="00295320">
        <w:rPr>
          <w:sz w:val="22"/>
          <w:szCs w:val="22"/>
          <w:lang w:eastAsia="sk-SK"/>
        </w:rPr>
        <w:t xml:space="preserve"> najneskôr do 7.30 hod. </w:t>
      </w:r>
    </w:p>
    <w:p w:rsidR="000C7B51" w:rsidRPr="00295320" w:rsidRDefault="000C7B51" w:rsidP="002223BA">
      <w:pPr>
        <w:numPr>
          <w:ilvl w:val="0"/>
          <w:numId w:val="3"/>
        </w:numPr>
        <w:ind w:left="644"/>
        <w:jc w:val="both"/>
        <w:rPr>
          <w:sz w:val="22"/>
          <w:szCs w:val="22"/>
        </w:rPr>
      </w:pPr>
      <w:r w:rsidRPr="00295320">
        <w:rPr>
          <w:sz w:val="22"/>
          <w:szCs w:val="22"/>
          <w:lang w:eastAsia="sk-SK"/>
        </w:rPr>
        <w:t>Pri individuálnej donáške diétneho jedla do zariadenia školského stravovania, na základe žiadosti zákonného zástupcu dieťaťa, bude dotácia na stravu vyplatená na účet zákonného zástupcu dieťaťa</w:t>
      </w:r>
      <w:r>
        <w:rPr>
          <w:sz w:val="22"/>
          <w:szCs w:val="22"/>
          <w:lang w:eastAsia="sk-SK"/>
        </w:rPr>
        <w:t xml:space="preserve"> </w:t>
      </w:r>
      <w:r w:rsidRPr="00295320">
        <w:rPr>
          <w:sz w:val="22"/>
          <w:szCs w:val="22"/>
          <w:lang w:eastAsia="sk-SK"/>
        </w:rPr>
        <w:t xml:space="preserve">po skončení mesiaca, na základe dochádzky dieťa na výchovno-vzdelávací proces. </w:t>
      </w:r>
    </w:p>
    <w:p w:rsidR="000C7B51" w:rsidRDefault="000C7B51" w:rsidP="005B7046">
      <w:pPr>
        <w:numPr>
          <w:ilvl w:val="0"/>
          <w:numId w:val="3"/>
        </w:numPr>
        <w:ind w:left="644"/>
        <w:jc w:val="both"/>
        <w:rPr>
          <w:sz w:val="22"/>
          <w:szCs w:val="22"/>
        </w:rPr>
      </w:pPr>
      <w:r w:rsidRPr="00295320">
        <w:rPr>
          <w:sz w:val="22"/>
          <w:szCs w:val="22"/>
        </w:rPr>
        <w:t>V prí</w:t>
      </w:r>
      <w:r>
        <w:rPr>
          <w:sz w:val="22"/>
          <w:szCs w:val="22"/>
        </w:rPr>
        <w:t>pade príchodu do MŠ a ZŠ</w:t>
      </w:r>
      <w:r w:rsidRPr="00295320">
        <w:rPr>
          <w:sz w:val="22"/>
          <w:szCs w:val="22"/>
        </w:rPr>
        <w:t xml:space="preserve"> po</w:t>
      </w:r>
      <w:r>
        <w:rPr>
          <w:sz w:val="22"/>
          <w:szCs w:val="22"/>
        </w:rPr>
        <w:t xml:space="preserve"> </w:t>
      </w:r>
      <w:r w:rsidRPr="00295320">
        <w:rPr>
          <w:sz w:val="22"/>
          <w:szCs w:val="22"/>
        </w:rPr>
        <w:t>8.00 hod., zákonný zástupca dieťaťa je povinný túto skutočnosť bezodkladne</w:t>
      </w:r>
      <w:r>
        <w:rPr>
          <w:sz w:val="22"/>
          <w:szCs w:val="22"/>
        </w:rPr>
        <w:t xml:space="preserve"> </w:t>
      </w:r>
      <w:r w:rsidRPr="00295320">
        <w:rPr>
          <w:sz w:val="22"/>
          <w:szCs w:val="22"/>
        </w:rPr>
        <w:t>nahlásiť telefonicky, z dôvodu zabezpečenia stravy.</w:t>
      </w:r>
    </w:p>
    <w:p w:rsidR="000C7B51" w:rsidRPr="00295320" w:rsidRDefault="000C7B51" w:rsidP="002223BA">
      <w:pPr>
        <w:numPr>
          <w:ilvl w:val="0"/>
          <w:numId w:val="3"/>
        </w:numPr>
        <w:ind w:left="644"/>
        <w:jc w:val="both"/>
        <w:rPr>
          <w:sz w:val="22"/>
          <w:szCs w:val="22"/>
        </w:rPr>
      </w:pPr>
      <w:r w:rsidRPr="00295320">
        <w:rPr>
          <w:sz w:val="22"/>
          <w:szCs w:val="22"/>
        </w:rPr>
        <w:t>Dieťa prijaté na stravovanie pri odbere len desiaty nemá nárok na štátnu dotáciu,  náklady za desiatu uhrádza zákonný zástupca dieťaťa.</w:t>
      </w:r>
    </w:p>
    <w:p w:rsidR="000C7B51" w:rsidRDefault="000C7B51" w:rsidP="002258B1">
      <w:pPr>
        <w:pStyle w:val="Standard"/>
        <w:numPr>
          <w:ilvl w:val="0"/>
          <w:numId w:val="3"/>
        </w:numPr>
        <w:autoSpaceDE w:val="0"/>
        <w:ind w:left="644"/>
        <w:jc w:val="both"/>
        <w:rPr>
          <w:sz w:val="22"/>
          <w:szCs w:val="22"/>
        </w:rPr>
      </w:pPr>
      <w:r w:rsidRPr="00747D53">
        <w:rPr>
          <w:b/>
          <w:bCs/>
          <w:sz w:val="22"/>
          <w:szCs w:val="22"/>
        </w:rPr>
        <w:t>Za včas neodhlásenú stravu sa dotácia k stravovacím návykom neposkytuje, zákonný zástupca je povinný</w:t>
      </w:r>
      <w:r w:rsidRPr="004F4A39">
        <w:rPr>
          <w:sz w:val="22"/>
          <w:szCs w:val="22"/>
        </w:rPr>
        <w:t xml:space="preserve">  </w:t>
      </w:r>
      <w:r w:rsidRPr="00FE6819">
        <w:rPr>
          <w:b/>
          <w:bCs/>
          <w:sz w:val="22"/>
          <w:szCs w:val="22"/>
        </w:rPr>
        <w:t>celkovú výšku nákladov na nákup potravín na jedno jedlo</w:t>
      </w:r>
      <w:r w:rsidRPr="004F4A39">
        <w:rPr>
          <w:sz w:val="22"/>
          <w:szCs w:val="22"/>
        </w:rPr>
        <w:t xml:space="preserve"> podľa vekový</w:t>
      </w:r>
      <w:r>
        <w:rPr>
          <w:sz w:val="22"/>
          <w:szCs w:val="22"/>
        </w:rPr>
        <w:t>ch kategóri</w:t>
      </w:r>
      <w:r w:rsidRPr="004F4A39">
        <w:rPr>
          <w:sz w:val="22"/>
          <w:szCs w:val="22"/>
        </w:rPr>
        <w:t xml:space="preserve">í stravníkov </w:t>
      </w:r>
      <w:r w:rsidRPr="00747D53">
        <w:rPr>
          <w:b/>
          <w:bCs/>
          <w:sz w:val="22"/>
          <w:szCs w:val="22"/>
        </w:rPr>
        <w:t>uhradiť v plnej výške</w:t>
      </w:r>
      <w:r w:rsidRPr="004F4A39">
        <w:rPr>
          <w:sz w:val="22"/>
          <w:szCs w:val="22"/>
        </w:rPr>
        <w:t xml:space="preserve"> z konta kreditu žiaka alebo </w:t>
      </w:r>
      <w:r w:rsidRPr="004F4A39">
        <w:rPr>
          <w:sz w:val="22"/>
          <w:szCs w:val="22"/>
        </w:rPr>
        <w:lastRenderedPageBreak/>
        <w:t>bezhotovostne bankovým prevodom, poštovou poukážkou, vkladom na účet školskej jedálne v termíne do 10. dňa nasledujúceho mesiaca.</w:t>
      </w:r>
    </w:p>
    <w:p w:rsidR="000C7B51" w:rsidRPr="005B7046" w:rsidRDefault="000C7B51" w:rsidP="005B7046">
      <w:pPr>
        <w:pStyle w:val="Standard"/>
        <w:tabs>
          <w:tab w:val="left" w:pos="720"/>
        </w:tabs>
        <w:autoSpaceDE w:val="0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V prípade ochorenia dieťaťa, ak zákonný zástupca nestihne prvý deň choroby odhlásiť dieťa zo   stravy, je povinný uhradiť stravu v plnej výške (dieťa nemá nárok na štátnu dotáciu) a obed si zákonný zástupca môže vyzdvihnúť do obedár.</w:t>
      </w:r>
    </w:p>
    <w:p w:rsidR="000C7B51" w:rsidRPr="004F4A39" w:rsidRDefault="000C7B51" w:rsidP="005B7046">
      <w:pPr>
        <w:pStyle w:val="Standard"/>
        <w:autoSpaceDE w:val="0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Na ďalšie dni neprítomnosti dieťaťa v škole, je zákonný zástupca povinný dieťa zo stravy odhlásiť.</w:t>
      </w:r>
    </w:p>
    <w:p w:rsidR="000C7B51" w:rsidRPr="001239FF" w:rsidRDefault="000C7B51" w:rsidP="001239FF">
      <w:pPr>
        <w:suppressAutoHyphens/>
        <w:rPr>
          <w:b/>
          <w:bCs/>
          <w:sz w:val="20"/>
          <w:szCs w:val="20"/>
          <w:lang w:eastAsia="ar-SA"/>
        </w:rPr>
      </w:pPr>
      <w:bookmarkStart w:id="0" w:name="_GoBack"/>
      <w:bookmarkEnd w:id="0"/>
    </w:p>
    <w:p w:rsidR="000C7B51" w:rsidRDefault="000C7B51" w:rsidP="001239FF">
      <w:pPr>
        <w:rPr>
          <w:rFonts w:ascii="Helvetica" w:hAnsi="Helvetica" w:cs="Helvetica"/>
          <w:color w:val="494949"/>
          <w:sz w:val="20"/>
          <w:szCs w:val="20"/>
          <w:lang w:eastAsia="sk-SK"/>
        </w:rPr>
      </w:pPr>
    </w:p>
    <w:p w:rsidR="000C7B51" w:rsidRPr="00222915" w:rsidRDefault="000C7B51" w:rsidP="00C3055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Svojim podpisom potvrdzujem, že beriem na vedomie všetky vyššie uvedené podmienky organizácie režimu a podmienky stravovania.</w:t>
      </w:r>
    </w:p>
    <w:p w:rsidR="000C7B51" w:rsidRDefault="000C7B51" w:rsidP="001239FF">
      <w:pPr>
        <w:rPr>
          <w:rFonts w:ascii="Helvetica" w:hAnsi="Helvetica" w:cs="Helvetica"/>
          <w:color w:val="494949"/>
          <w:sz w:val="20"/>
          <w:szCs w:val="20"/>
          <w:lang w:eastAsia="sk-SK"/>
        </w:rPr>
      </w:pPr>
    </w:p>
    <w:p w:rsidR="000C7B51" w:rsidRPr="001239FF" w:rsidRDefault="000C7B51" w:rsidP="001239FF">
      <w:pPr>
        <w:rPr>
          <w:rFonts w:ascii="Helvetica" w:hAnsi="Helvetica" w:cs="Helvetica"/>
          <w:color w:val="494949"/>
          <w:sz w:val="20"/>
          <w:szCs w:val="20"/>
          <w:lang w:eastAsia="sk-SK"/>
        </w:rPr>
      </w:pPr>
    </w:p>
    <w:p w:rsidR="000C7B51" w:rsidRPr="001239FF" w:rsidRDefault="000C7B51" w:rsidP="001239FF">
      <w:pPr>
        <w:jc w:val="both"/>
        <w:rPr>
          <w:b/>
          <w:bCs/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>V Banskej Bystrici ,</w:t>
      </w:r>
      <w:r w:rsidRPr="001239FF">
        <w:rPr>
          <w:b/>
          <w:bCs/>
          <w:sz w:val="20"/>
          <w:szCs w:val="20"/>
          <w:lang w:eastAsia="sk-SK"/>
        </w:rPr>
        <w:t xml:space="preserve">dňa............................                     </w:t>
      </w:r>
      <w:r>
        <w:rPr>
          <w:b/>
          <w:bCs/>
          <w:sz w:val="20"/>
          <w:szCs w:val="20"/>
          <w:lang w:eastAsia="sk-SK"/>
        </w:rPr>
        <w:t xml:space="preserve">          </w:t>
      </w:r>
      <w:r w:rsidRPr="001239FF">
        <w:rPr>
          <w:b/>
          <w:bCs/>
          <w:sz w:val="20"/>
          <w:szCs w:val="20"/>
          <w:lang w:eastAsia="sk-SK"/>
        </w:rPr>
        <w:t xml:space="preserve">     .......................................................</w:t>
      </w:r>
    </w:p>
    <w:p w:rsidR="000C7B51" w:rsidRPr="001239FF" w:rsidRDefault="000C7B51" w:rsidP="001239FF">
      <w:pPr>
        <w:rPr>
          <w:color w:val="FF0000"/>
          <w:sz w:val="20"/>
          <w:szCs w:val="20"/>
          <w:lang w:eastAsia="sk-SK"/>
        </w:rPr>
      </w:pPr>
    </w:p>
    <w:p w:rsidR="000C7B51" w:rsidRDefault="000C7B51" w:rsidP="00A309AC">
      <w:pPr>
        <w:jc w:val="both"/>
        <w:rPr>
          <w:sz w:val="22"/>
          <w:szCs w:val="22"/>
        </w:rPr>
      </w:pPr>
    </w:p>
    <w:p w:rsidR="000C7B51" w:rsidRDefault="000C7B51" w:rsidP="00A309AC">
      <w:pPr>
        <w:jc w:val="both"/>
        <w:rPr>
          <w:i/>
          <w:iCs/>
          <w:color w:val="FF0000"/>
        </w:rPr>
      </w:pPr>
      <w:r>
        <w:rPr>
          <w:sz w:val="22"/>
          <w:szCs w:val="22"/>
        </w:rPr>
        <w:t>Mgr. Jana Necpálová                                                                           Podpis, pečiatka</w:t>
      </w:r>
    </w:p>
    <w:p w:rsidR="000C7B51" w:rsidRPr="00747D53" w:rsidRDefault="000C7B51" w:rsidP="00A309AC">
      <w:pPr>
        <w:jc w:val="both"/>
        <w:rPr>
          <w:i/>
          <w:iCs/>
        </w:rPr>
      </w:pPr>
      <w:r w:rsidRPr="00747D53">
        <w:rPr>
          <w:i/>
          <w:iCs/>
        </w:rPr>
        <w:t>vedúca ŠJ</w:t>
      </w:r>
    </w:p>
    <w:p w:rsidR="000C7B51" w:rsidRDefault="000C7B51" w:rsidP="00A309AC">
      <w:pPr>
        <w:jc w:val="both"/>
        <w:rPr>
          <w:i/>
          <w:iCs/>
          <w:color w:val="FF0000"/>
        </w:rPr>
      </w:pPr>
    </w:p>
    <w:p w:rsidR="000C7B51" w:rsidRDefault="000C7B51" w:rsidP="00A309AC">
      <w:pPr>
        <w:jc w:val="both"/>
        <w:rPr>
          <w:i/>
          <w:iCs/>
          <w:color w:val="FF0000"/>
        </w:rPr>
      </w:pPr>
    </w:p>
    <w:p w:rsidR="000C7B51" w:rsidRDefault="000C7B51" w:rsidP="00A309AC">
      <w:pPr>
        <w:jc w:val="both"/>
        <w:rPr>
          <w:i/>
          <w:iCs/>
          <w:color w:val="FF0000"/>
        </w:rPr>
      </w:pPr>
    </w:p>
    <w:p w:rsidR="000C7B51" w:rsidRDefault="000C7B51" w:rsidP="00A309AC">
      <w:pPr>
        <w:jc w:val="both"/>
        <w:rPr>
          <w:i/>
          <w:iCs/>
          <w:color w:val="FF0000"/>
        </w:rPr>
      </w:pPr>
    </w:p>
    <w:p w:rsidR="000C7B51" w:rsidRDefault="000C7B51" w:rsidP="00A309AC">
      <w:pPr>
        <w:jc w:val="both"/>
        <w:rPr>
          <w:i/>
          <w:iCs/>
          <w:color w:val="FF0000"/>
        </w:rPr>
      </w:pPr>
    </w:p>
    <w:p w:rsidR="000C7B51" w:rsidRDefault="000C7B51" w:rsidP="00A309AC">
      <w:pPr>
        <w:jc w:val="both"/>
        <w:rPr>
          <w:i/>
          <w:iCs/>
          <w:color w:val="FF0000"/>
        </w:rPr>
      </w:pPr>
    </w:p>
    <w:sectPr w:rsidR="000C7B51" w:rsidSect="002B2C28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B7A" w:rsidRDefault="00687B7A" w:rsidP="00460333">
      <w:r>
        <w:separator/>
      </w:r>
    </w:p>
  </w:endnote>
  <w:endnote w:type="continuationSeparator" w:id="1">
    <w:p w:rsidR="00687B7A" w:rsidRDefault="00687B7A" w:rsidP="00460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51" w:rsidRDefault="00C86A6A">
    <w:pPr>
      <w:pStyle w:val="Pta"/>
      <w:jc w:val="center"/>
    </w:pPr>
    <w:fldSimple w:instr="PAGE   \* MERGEFORMAT">
      <w:r w:rsidR="00C10D10">
        <w:rPr>
          <w:noProof/>
        </w:rPr>
        <w:t>3</w:t>
      </w:r>
    </w:fldSimple>
  </w:p>
  <w:p w:rsidR="000C7B51" w:rsidRDefault="000C7B5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B7A" w:rsidRDefault="00687B7A" w:rsidP="00460333">
      <w:r>
        <w:separator/>
      </w:r>
    </w:p>
  </w:footnote>
  <w:footnote w:type="continuationSeparator" w:id="1">
    <w:p w:rsidR="00687B7A" w:rsidRDefault="00687B7A" w:rsidP="00460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51" w:rsidRPr="00747D53" w:rsidRDefault="000C7B51" w:rsidP="006C784E">
    <w:pPr>
      <w:pStyle w:val="Hlavika"/>
      <w:jc w:val="center"/>
      <w:rPr>
        <w:i/>
        <w:iCs/>
      </w:rPr>
    </w:pPr>
    <w:r>
      <w:rPr>
        <w:i/>
        <w:iCs/>
      </w:rPr>
      <w:t xml:space="preserve">                                                                                                                                                     </w:t>
    </w:r>
  </w:p>
  <w:p w:rsidR="000C7B51" w:rsidRPr="009920EA" w:rsidRDefault="000C7B51" w:rsidP="006C784E">
    <w:pPr>
      <w:pStyle w:val="Hlavika"/>
      <w:jc w:val="center"/>
    </w:pPr>
    <w:r>
      <w:t>Školská jedáleň pri ZŠ s MŠ Jána Bakossa, Bakossova 5, 974 01 Banská Bystrica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277F00"/>
    <w:multiLevelType w:val="hybridMultilevel"/>
    <w:tmpl w:val="0BB8F418"/>
    <w:lvl w:ilvl="0" w:tplc="A91070F6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420AF1"/>
    <w:multiLevelType w:val="hybridMultilevel"/>
    <w:tmpl w:val="E3B63DBE"/>
    <w:lvl w:ilvl="0" w:tplc="A91070F6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BE80E89"/>
    <w:multiLevelType w:val="hybridMultilevel"/>
    <w:tmpl w:val="3CD4F8B2"/>
    <w:lvl w:ilvl="0" w:tplc="8368A5D4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B4B57FF"/>
    <w:multiLevelType w:val="hybridMultilevel"/>
    <w:tmpl w:val="172C78E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309AC"/>
    <w:rsid w:val="0002352A"/>
    <w:rsid w:val="00040149"/>
    <w:rsid w:val="00046406"/>
    <w:rsid w:val="00064FD6"/>
    <w:rsid w:val="00065925"/>
    <w:rsid w:val="000B3333"/>
    <w:rsid w:val="000B7F0D"/>
    <w:rsid w:val="000C7B51"/>
    <w:rsid w:val="001239FF"/>
    <w:rsid w:val="001342DF"/>
    <w:rsid w:val="001A5AA3"/>
    <w:rsid w:val="001A6389"/>
    <w:rsid w:val="001D7956"/>
    <w:rsid w:val="002223BA"/>
    <w:rsid w:val="00222915"/>
    <w:rsid w:val="00224D45"/>
    <w:rsid w:val="002258B1"/>
    <w:rsid w:val="00232D07"/>
    <w:rsid w:val="0026663A"/>
    <w:rsid w:val="00295320"/>
    <w:rsid w:val="002B2C28"/>
    <w:rsid w:val="002E18A8"/>
    <w:rsid w:val="00310D89"/>
    <w:rsid w:val="00351E0E"/>
    <w:rsid w:val="00371CC3"/>
    <w:rsid w:val="00392366"/>
    <w:rsid w:val="003A015F"/>
    <w:rsid w:val="003F3398"/>
    <w:rsid w:val="00416D59"/>
    <w:rsid w:val="00430396"/>
    <w:rsid w:val="00431807"/>
    <w:rsid w:val="00446465"/>
    <w:rsid w:val="00457D9D"/>
    <w:rsid w:val="00460333"/>
    <w:rsid w:val="00492151"/>
    <w:rsid w:val="004A0E33"/>
    <w:rsid w:val="004D2350"/>
    <w:rsid w:val="004F30BE"/>
    <w:rsid w:val="004F4A39"/>
    <w:rsid w:val="004F574A"/>
    <w:rsid w:val="005139A7"/>
    <w:rsid w:val="005578C8"/>
    <w:rsid w:val="005772C6"/>
    <w:rsid w:val="005A5CE3"/>
    <w:rsid w:val="005B7046"/>
    <w:rsid w:val="005C10F8"/>
    <w:rsid w:val="005E33C9"/>
    <w:rsid w:val="005F0FEA"/>
    <w:rsid w:val="006071F5"/>
    <w:rsid w:val="00621006"/>
    <w:rsid w:val="00622A07"/>
    <w:rsid w:val="0063780E"/>
    <w:rsid w:val="006406A7"/>
    <w:rsid w:val="00641120"/>
    <w:rsid w:val="00651463"/>
    <w:rsid w:val="006812F8"/>
    <w:rsid w:val="00687B7A"/>
    <w:rsid w:val="006C1837"/>
    <w:rsid w:val="006C784E"/>
    <w:rsid w:val="006F0C5A"/>
    <w:rsid w:val="006F2EA7"/>
    <w:rsid w:val="006F4053"/>
    <w:rsid w:val="00747D53"/>
    <w:rsid w:val="007601CE"/>
    <w:rsid w:val="00772F1B"/>
    <w:rsid w:val="00793144"/>
    <w:rsid w:val="007A3CF6"/>
    <w:rsid w:val="007A628C"/>
    <w:rsid w:val="007C32BB"/>
    <w:rsid w:val="00872EF9"/>
    <w:rsid w:val="00876C1F"/>
    <w:rsid w:val="00887D1F"/>
    <w:rsid w:val="00887E49"/>
    <w:rsid w:val="008B2C70"/>
    <w:rsid w:val="008C4603"/>
    <w:rsid w:val="008F7C87"/>
    <w:rsid w:val="00915F8F"/>
    <w:rsid w:val="00945664"/>
    <w:rsid w:val="00955D12"/>
    <w:rsid w:val="00955DB7"/>
    <w:rsid w:val="009918BE"/>
    <w:rsid w:val="009920EA"/>
    <w:rsid w:val="009B52F7"/>
    <w:rsid w:val="009F326D"/>
    <w:rsid w:val="009F7900"/>
    <w:rsid w:val="00A142F8"/>
    <w:rsid w:val="00A309AC"/>
    <w:rsid w:val="00A32133"/>
    <w:rsid w:val="00A339FB"/>
    <w:rsid w:val="00A3778E"/>
    <w:rsid w:val="00A42261"/>
    <w:rsid w:val="00A52FCD"/>
    <w:rsid w:val="00AA72F7"/>
    <w:rsid w:val="00B06ADB"/>
    <w:rsid w:val="00B11FB8"/>
    <w:rsid w:val="00B503FF"/>
    <w:rsid w:val="00B62593"/>
    <w:rsid w:val="00BB280C"/>
    <w:rsid w:val="00BC3B86"/>
    <w:rsid w:val="00BD3F53"/>
    <w:rsid w:val="00BD4FDA"/>
    <w:rsid w:val="00BD5FF8"/>
    <w:rsid w:val="00C10D10"/>
    <w:rsid w:val="00C3055A"/>
    <w:rsid w:val="00C35E2C"/>
    <w:rsid w:val="00C4476F"/>
    <w:rsid w:val="00C462C1"/>
    <w:rsid w:val="00C55795"/>
    <w:rsid w:val="00C569F2"/>
    <w:rsid w:val="00C72128"/>
    <w:rsid w:val="00C86A6A"/>
    <w:rsid w:val="00C91310"/>
    <w:rsid w:val="00CB3F5B"/>
    <w:rsid w:val="00CC053F"/>
    <w:rsid w:val="00D125ED"/>
    <w:rsid w:val="00D502F1"/>
    <w:rsid w:val="00D5124C"/>
    <w:rsid w:val="00D62A71"/>
    <w:rsid w:val="00D67645"/>
    <w:rsid w:val="00D73CAC"/>
    <w:rsid w:val="00D803A1"/>
    <w:rsid w:val="00D91CB0"/>
    <w:rsid w:val="00DC6B55"/>
    <w:rsid w:val="00E223C9"/>
    <w:rsid w:val="00E40DA0"/>
    <w:rsid w:val="00E666DC"/>
    <w:rsid w:val="00E769B5"/>
    <w:rsid w:val="00E92C74"/>
    <w:rsid w:val="00EE4EAE"/>
    <w:rsid w:val="00F17AF9"/>
    <w:rsid w:val="00F26E0A"/>
    <w:rsid w:val="00F31612"/>
    <w:rsid w:val="00F740C9"/>
    <w:rsid w:val="00F8137A"/>
    <w:rsid w:val="00F813EE"/>
    <w:rsid w:val="00F829B1"/>
    <w:rsid w:val="00FA20A9"/>
    <w:rsid w:val="00FD64C1"/>
    <w:rsid w:val="00FE6819"/>
    <w:rsid w:val="00FF18FD"/>
    <w:rsid w:val="00FF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09AC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603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60333"/>
  </w:style>
  <w:style w:type="paragraph" w:styleId="Pta">
    <w:name w:val="footer"/>
    <w:basedOn w:val="Normlny"/>
    <w:link w:val="PtaChar"/>
    <w:uiPriority w:val="99"/>
    <w:rsid w:val="004603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60333"/>
  </w:style>
  <w:style w:type="table" w:styleId="Mriekatabuky">
    <w:name w:val="Table Grid"/>
    <w:basedOn w:val="Normlnatabuka"/>
    <w:uiPriority w:val="99"/>
    <w:rsid w:val="006406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9F7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F790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4F4A3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9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6583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Zápisný lístok stravníka</dc:title>
  <dc:creator>Berzáková Emília</dc:creator>
  <cp:lastModifiedBy>Riaditeľka</cp:lastModifiedBy>
  <cp:revision>2</cp:revision>
  <cp:lastPrinted>2019-06-17T10:23:00Z</cp:lastPrinted>
  <dcterms:created xsi:type="dcterms:W3CDTF">2019-07-01T06:21:00Z</dcterms:created>
  <dcterms:modified xsi:type="dcterms:W3CDTF">2019-07-01T06:21:00Z</dcterms:modified>
</cp:coreProperties>
</file>