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Sakrament uzdrowienia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zadania str 50 i 51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>Małżeństwo i kapłaństwo- Bóg troszczy się o nas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  <w:t>Zadania str 52-53</w:t>
            </w:r>
          </w:p>
          <w:p>
            <w:pPr>
              <w:pStyle w:val="Zawartotabeli"/>
              <w:rPr/>
            </w:pPr>
            <w:r>
              <w:rPr/>
              <w:t>odcinek ziarno: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</w:rPr>
                <w:t>https://vod.tvp.pl/video/ziarno,pojdz-za-mna,1616511</w:t>
              </w:r>
            </w:hyperlink>
            <w:r>
              <w:rPr/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pojdz-za-mna,161651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LibreOffice/5.4.6.2$Windows_x86 LibreOffice_project/4014ce260a04f1026ba855d3b8d91541c224eab8</Application>
  <Pages>1</Pages>
  <Words>39</Words>
  <Characters>257</Characters>
  <CharactersWithSpaces>288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2020-05-07T10:10:43Z</dcterms:modified>
  <cp:revision>18</cp:revision>
  <dc:subject/>
  <dc:title/>
</cp:coreProperties>
</file>