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1E" w:rsidRPr="00304F1E" w:rsidRDefault="00304F1E" w:rsidP="00304F1E">
      <w:pPr>
        <w:jc w:val="center"/>
        <w:rPr>
          <w:b/>
          <w:color w:val="FF0000"/>
          <w:sz w:val="28"/>
          <w:szCs w:val="28"/>
        </w:rPr>
      </w:pPr>
      <w:r w:rsidRPr="00304F1E">
        <w:rPr>
          <w:b/>
          <w:color w:val="FF0000"/>
          <w:sz w:val="28"/>
          <w:szCs w:val="28"/>
        </w:rPr>
        <w:t>ROZPRÁVANIE</w:t>
      </w:r>
    </w:p>
    <w:p w:rsidR="00304F1E" w:rsidRPr="00304F1E" w:rsidRDefault="00304F1E" w:rsidP="00304F1E">
      <w:pPr>
        <w:rPr>
          <w:b/>
          <w:color w:val="00B050"/>
        </w:rPr>
      </w:pPr>
      <w:r w:rsidRPr="00304F1E">
        <w:rPr>
          <w:b/>
          <w:color w:val="00B050"/>
        </w:rPr>
        <w:t>Charakteristika:</w:t>
      </w:r>
    </w:p>
    <w:p w:rsidR="00000000" w:rsidRPr="00304F1E" w:rsidRDefault="00304F1E" w:rsidP="00304F1E">
      <w:pPr>
        <w:numPr>
          <w:ilvl w:val="0"/>
          <w:numId w:val="2"/>
        </w:numPr>
      </w:pPr>
      <w:r>
        <w:t>z</w:t>
      </w:r>
      <w:r w:rsidRPr="00304F1E">
        <w:t xml:space="preserve">achytáva </w:t>
      </w:r>
      <w:r w:rsidRPr="00304F1E">
        <w:rPr>
          <w:b/>
          <w:bCs/>
        </w:rPr>
        <w:t>jed</w:t>
      </w:r>
      <w:r>
        <w:rPr>
          <w:b/>
          <w:bCs/>
        </w:rPr>
        <w:t>inečnú udalosť, zážitok, príbeh</w:t>
      </w:r>
    </w:p>
    <w:p w:rsidR="00000000" w:rsidRPr="00304F1E" w:rsidRDefault="00304F1E" w:rsidP="00304F1E">
      <w:pPr>
        <w:numPr>
          <w:ilvl w:val="0"/>
          <w:numId w:val="2"/>
        </w:numPr>
      </w:pPr>
      <w:r>
        <w:t>p</w:t>
      </w:r>
      <w:r w:rsidRPr="00304F1E">
        <w:t xml:space="preserve">ríbeh sa odvíja v </w:t>
      </w:r>
      <w:r>
        <w:rPr>
          <w:b/>
          <w:bCs/>
        </w:rPr>
        <w:t>časovej postupnosti</w:t>
      </w:r>
    </w:p>
    <w:p w:rsidR="00000000" w:rsidRPr="00304F1E" w:rsidRDefault="00304F1E" w:rsidP="00304F1E">
      <w:pPr>
        <w:numPr>
          <w:ilvl w:val="0"/>
          <w:numId w:val="2"/>
        </w:numPr>
      </w:pPr>
      <w:r>
        <w:t>č</w:t>
      </w:r>
      <w:r w:rsidRPr="00304F1E">
        <w:t xml:space="preserve">lení sa na </w:t>
      </w:r>
      <w:r>
        <w:rPr>
          <w:b/>
          <w:bCs/>
        </w:rPr>
        <w:t>úvod – jadro – záver</w:t>
      </w:r>
    </w:p>
    <w:p w:rsidR="00304F1E" w:rsidRDefault="00304F1E" w:rsidP="00304F1E">
      <w:pPr>
        <w:numPr>
          <w:ilvl w:val="0"/>
          <w:numId w:val="2"/>
        </w:numPr>
      </w:pPr>
      <w:r>
        <w:t>v</w:t>
      </w:r>
      <w:r w:rsidRPr="00304F1E">
        <w:t xml:space="preserve">yužíva </w:t>
      </w:r>
      <w:r w:rsidRPr="00304F1E">
        <w:rPr>
          <w:b/>
          <w:bCs/>
        </w:rPr>
        <w:t>plnovýznamové slovesá</w:t>
      </w:r>
      <w:r w:rsidRPr="00304F1E">
        <w:t>, zvyčajne v minulom čase</w:t>
      </w:r>
    </w:p>
    <w:p w:rsidR="00304F1E" w:rsidRPr="00304F1E" w:rsidRDefault="00304F1E" w:rsidP="00304F1E">
      <w:pPr>
        <w:rPr>
          <w:b/>
          <w:color w:val="00B050"/>
        </w:rPr>
      </w:pPr>
      <w:r w:rsidRPr="00304F1E">
        <w:rPr>
          <w:b/>
          <w:color w:val="00B050"/>
        </w:rPr>
        <w:t>Stavba rozprávania:</w:t>
      </w:r>
    </w:p>
    <w:p w:rsidR="00000000" w:rsidRPr="00304F1E" w:rsidRDefault="00304F1E" w:rsidP="00304F1E">
      <w:pPr>
        <w:numPr>
          <w:ilvl w:val="0"/>
          <w:numId w:val="2"/>
        </w:numPr>
      </w:pPr>
      <w:r>
        <w:t>ú</w:t>
      </w:r>
      <w:r w:rsidRPr="00304F1E">
        <w:t>vod</w:t>
      </w:r>
    </w:p>
    <w:p w:rsidR="00000000" w:rsidRPr="00304F1E" w:rsidRDefault="00304F1E" w:rsidP="00304F1E">
      <w:pPr>
        <w:numPr>
          <w:ilvl w:val="0"/>
          <w:numId w:val="2"/>
        </w:num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79375</wp:posOffset>
                </wp:positionV>
                <wp:extent cx="139700" cy="590550"/>
                <wp:effectExtent l="0" t="0" r="50800" b="19050"/>
                <wp:wrapNone/>
                <wp:docPr id="1" name="Pravá zložená zát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590550"/>
                        </a:xfrm>
                        <a:prstGeom prst="rightBrace">
                          <a:avLst>
                            <a:gd name="adj1" fmla="val 30072"/>
                            <a:gd name="adj2" fmla="val 51075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18713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zložená zátvorka 1" o:spid="_x0000_s1026" type="#_x0000_t88" style="position:absolute;margin-left:124.65pt;margin-top:6.25pt;width:11pt;height:4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" adj="1537,11032" strokecolor="black [3200]" strokeweight="1pt">
                <v:stroke joinstyle="miter"/>
              </v:shape>
            </w:pict>
          </mc:Fallback>
        </mc:AlternateContent>
      </w:r>
      <w:r>
        <w:t>z</w:t>
      </w:r>
      <w:r w:rsidRPr="00304F1E">
        <w:t>ápletka (konflikt)</w:t>
      </w:r>
    </w:p>
    <w:p w:rsidR="00000000" w:rsidRPr="00304F1E" w:rsidRDefault="00304F1E" w:rsidP="00304F1E">
      <w:pPr>
        <w:numPr>
          <w:ilvl w:val="0"/>
          <w:numId w:val="2"/>
        </w:numPr>
      </w:pPr>
      <w:r>
        <w:t>vyvrcholenie</w:t>
      </w:r>
      <w:r>
        <w:tab/>
      </w:r>
      <w:r>
        <w:tab/>
        <w:t>jadro</w:t>
      </w:r>
      <w:bookmarkStart w:id="0" w:name="_GoBack"/>
      <w:bookmarkEnd w:id="0"/>
    </w:p>
    <w:p w:rsidR="00000000" w:rsidRPr="00304F1E" w:rsidRDefault="00304F1E" w:rsidP="00304F1E">
      <w:pPr>
        <w:numPr>
          <w:ilvl w:val="0"/>
          <w:numId w:val="2"/>
        </w:numPr>
      </w:pPr>
      <w:r>
        <w:t>o</w:t>
      </w:r>
      <w:r w:rsidRPr="00304F1E">
        <w:t>brat</w:t>
      </w:r>
    </w:p>
    <w:p w:rsidR="00000000" w:rsidRPr="00304F1E" w:rsidRDefault="00304F1E" w:rsidP="00304F1E">
      <w:pPr>
        <w:numPr>
          <w:ilvl w:val="0"/>
          <w:numId w:val="2"/>
        </w:numPr>
      </w:pPr>
      <w:r>
        <w:t>z</w:t>
      </w:r>
      <w:r w:rsidRPr="00304F1E">
        <w:t>áver</w:t>
      </w:r>
    </w:p>
    <w:p w:rsidR="00304F1E" w:rsidRPr="00304F1E" w:rsidRDefault="00304F1E" w:rsidP="00304F1E">
      <w:pPr>
        <w:rPr>
          <w:b/>
          <w:color w:val="00B050"/>
        </w:rPr>
      </w:pPr>
      <w:r w:rsidRPr="00304F1E">
        <w:rPr>
          <w:b/>
          <w:color w:val="00B050"/>
        </w:rPr>
        <w:t>JA – ROZPRÁVANIE:</w:t>
      </w:r>
    </w:p>
    <w:p w:rsidR="00000000" w:rsidRPr="00304F1E" w:rsidRDefault="00304F1E" w:rsidP="00304F1E">
      <w:pPr>
        <w:numPr>
          <w:ilvl w:val="0"/>
          <w:numId w:val="1"/>
        </w:numPr>
      </w:pPr>
      <w:r>
        <w:t>a</w:t>
      </w:r>
      <w:r w:rsidRPr="00304F1E">
        <w:t xml:space="preserve">k postava zastáva úlohu rozprávača a rozpráva svoj </w:t>
      </w:r>
      <w:r w:rsidRPr="00304F1E">
        <w:rPr>
          <w:b/>
          <w:bCs/>
        </w:rPr>
        <w:t>vlastný príbeh</w:t>
      </w:r>
      <w:r w:rsidRPr="00304F1E">
        <w:t xml:space="preserve">, hovoríme, že je </w:t>
      </w:r>
      <w:r w:rsidRPr="00304F1E">
        <w:rPr>
          <w:b/>
          <w:bCs/>
        </w:rPr>
        <w:t>priamym rozprávačom</w:t>
      </w:r>
    </w:p>
    <w:p w:rsidR="00000000" w:rsidRPr="00304F1E" w:rsidRDefault="00304F1E" w:rsidP="00304F1E">
      <w:pPr>
        <w:numPr>
          <w:ilvl w:val="0"/>
          <w:numId w:val="1"/>
        </w:numPr>
      </w:pPr>
      <w:r>
        <w:t>r</w:t>
      </w:r>
      <w:r w:rsidRPr="00304F1E">
        <w:t xml:space="preserve">ozprávač rozpráva príbeh, zobrazuje svoje vnútorné stavy a pocity, a to </w:t>
      </w:r>
      <w:r w:rsidRPr="00304F1E">
        <w:rPr>
          <w:b/>
          <w:bCs/>
        </w:rPr>
        <w:t xml:space="preserve">slovesami v tvare 1. osoby </w:t>
      </w:r>
      <w:r w:rsidRPr="00304F1E">
        <w:t>(ja som videl)</w:t>
      </w:r>
    </w:p>
    <w:p w:rsidR="00000000" w:rsidRPr="00304F1E" w:rsidRDefault="00304F1E" w:rsidP="00304F1E">
      <w:pPr>
        <w:numPr>
          <w:ilvl w:val="0"/>
          <w:numId w:val="1"/>
        </w:numPr>
      </w:pPr>
      <w:r>
        <w:t>t</w:t>
      </w:r>
      <w:r w:rsidRPr="00304F1E">
        <w:t>akéto rozprávanie v 1.</w:t>
      </w:r>
      <w:r>
        <w:t xml:space="preserve"> osobe </w:t>
      </w:r>
      <w:proofErr w:type="spellStart"/>
      <w:r>
        <w:t>s</w:t>
      </w:r>
      <w:r w:rsidRPr="00304F1E">
        <w:t>g</w:t>
      </w:r>
      <w:proofErr w:type="spellEnd"/>
      <w:r w:rsidRPr="00304F1E">
        <w:t xml:space="preserve"> nazývame </w:t>
      </w:r>
      <w:r w:rsidRPr="00304F1E">
        <w:rPr>
          <w:b/>
          <w:bCs/>
        </w:rPr>
        <w:t>ja – rozprávanie</w:t>
      </w:r>
      <w:r w:rsidRPr="00304F1E">
        <w:t>.</w:t>
      </w:r>
    </w:p>
    <w:p w:rsidR="008D2A10" w:rsidRDefault="008D2A10"/>
    <w:sectPr w:rsidR="008D2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E63D6"/>
    <w:multiLevelType w:val="hybridMultilevel"/>
    <w:tmpl w:val="C88A0708"/>
    <w:lvl w:ilvl="0" w:tplc="2976ED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723D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644D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FAC0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CCEA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2088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481B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4C51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A05D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58F785C"/>
    <w:multiLevelType w:val="hybridMultilevel"/>
    <w:tmpl w:val="5CC2D1BC"/>
    <w:lvl w:ilvl="0" w:tplc="93C0CF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9225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4CAE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9E8F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82C0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C22A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5063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96AA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4230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1CA2FFE"/>
    <w:multiLevelType w:val="hybridMultilevel"/>
    <w:tmpl w:val="B5761B24"/>
    <w:lvl w:ilvl="0" w:tplc="B04CDA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086C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266B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5C73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446B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ACBA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4EC4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8630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6C9D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1E"/>
    <w:rsid w:val="00304F1E"/>
    <w:rsid w:val="008D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37A8"/>
  <w15:chartTrackingRefBased/>
  <w15:docId w15:val="{9633C856-4500-427A-B2EC-D51601E2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422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052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08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47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417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865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23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39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09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674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97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10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Kvetoslava Borošová</dc:creator>
  <cp:keywords/>
  <dc:description/>
  <cp:lastModifiedBy>Kvetoslava Borošová</cp:lastModifiedBy>
  <cp:revision>1</cp:revision>
  <dcterms:created xsi:type="dcterms:W3CDTF">2020-05-08T15:29:00Z</dcterms:created>
  <dcterms:modified xsi:type="dcterms:W3CDTF">2020-05-08T15:38:00Z</dcterms:modified>
</cp:coreProperties>
</file>