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77" w:rsidRDefault="00C061C6">
      <w:bookmarkStart w:id="0" w:name="_GoBack"/>
      <w:bookmarkEnd w:id="0"/>
      <w:r>
        <w:t xml:space="preserve">Małgorzata Mazurek </w:t>
      </w:r>
    </w:p>
    <w:p w:rsidR="00C061C6" w:rsidRDefault="00C061C6" w:rsidP="00C061C6">
      <w:pPr>
        <w:jc w:val="center"/>
      </w:pPr>
      <w:r>
        <w:t>Tygodniowy Zakres Treśc</w:t>
      </w:r>
      <w:r w:rsidR="000C64C7">
        <w:t>i Materiału z chemii dla kl. 7 B</w:t>
      </w:r>
      <w: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4678"/>
        <w:gridCol w:w="4255"/>
      </w:tblGrid>
      <w:tr w:rsidR="00C061C6" w:rsidTr="00C061C6">
        <w:tc>
          <w:tcPr>
            <w:tcW w:w="1809" w:type="dxa"/>
          </w:tcPr>
          <w:p w:rsidR="00C061C6" w:rsidRDefault="00C061C6" w:rsidP="00C061C6">
            <w:r>
              <w:t xml:space="preserve">Data </w:t>
            </w:r>
          </w:p>
        </w:tc>
        <w:tc>
          <w:tcPr>
            <w:tcW w:w="3402" w:type="dxa"/>
          </w:tcPr>
          <w:p w:rsidR="00C061C6" w:rsidRDefault="00C061C6" w:rsidP="00C061C6">
            <w:r>
              <w:t xml:space="preserve">Temat </w:t>
            </w:r>
          </w:p>
        </w:tc>
        <w:tc>
          <w:tcPr>
            <w:tcW w:w="4678" w:type="dxa"/>
          </w:tcPr>
          <w:p w:rsidR="00C061C6" w:rsidRDefault="00C061C6" w:rsidP="00C061C6">
            <w:r>
              <w:t xml:space="preserve">Materiał – zakres </w:t>
            </w:r>
          </w:p>
        </w:tc>
        <w:tc>
          <w:tcPr>
            <w:tcW w:w="4255" w:type="dxa"/>
          </w:tcPr>
          <w:p w:rsidR="00C061C6" w:rsidRDefault="00C061C6" w:rsidP="00C061C6">
            <w:r>
              <w:t xml:space="preserve">Dodatkowo </w:t>
            </w:r>
          </w:p>
        </w:tc>
      </w:tr>
      <w:tr w:rsidR="00C061C6" w:rsidTr="00C061C6">
        <w:tc>
          <w:tcPr>
            <w:tcW w:w="1809" w:type="dxa"/>
          </w:tcPr>
          <w:p w:rsidR="00C061C6" w:rsidRDefault="00EF2FD8" w:rsidP="00C061C6">
            <w:r>
              <w:t>10.06</w:t>
            </w:r>
            <w:r w:rsidR="00C061C6">
              <w:t xml:space="preserve"> .2020 r.</w:t>
            </w:r>
          </w:p>
        </w:tc>
        <w:tc>
          <w:tcPr>
            <w:tcW w:w="3402" w:type="dxa"/>
          </w:tcPr>
          <w:p w:rsidR="00C061C6" w:rsidRDefault="00C061C6" w:rsidP="00C061C6">
            <w:r>
              <w:t>Podsumowanie działu „ Tlenki i wodorotlenki „</w:t>
            </w:r>
          </w:p>
        </w:tc>
        <w:tc>
          <w:tcPr>
            <w:tcW w:w="4678" w:type="dxa"/>
          </w:tcPr>
          <w:p w:rsidR="00C061C6" w:rsidRDefault="00C061C6" w:rsidP="00C061C6">
            <w:r>
              <w:t>Co to są tlenki, co to jest katalizator, czym różnią się elektrolity od nieelektrolitów, wskaźniki kwasowo zasadowe, wodorotlenki i zasady, reakcje otrzymywania tlenków i wodorotlenków , dysocjacja jonowa wodorotlenków.</w:t>
            </w:r>
          </w:p>
        </w:tc>
        <w:tc>
          <w:tcPr>
            <w:tcW w:w="4255" w:type="dxa"/>
          </w:tcPr>
          <w:p w:rsidR="00C061C6" w:rsidRDefault="00C061C6" w:rsidP="00C061C6">
            <w:r>
              <w:t xml:space="preserve">Lekcja on </w:t>
            </w:r>
            <w:proofErr w:type="spellStart"/>
            <w:r>
              <w:t>line</w:t>
            </w:r>
            <w:proofErr w:type="spellEnd"/>
            <w:r>
              <w:t xml:space="preserve"> w oparciu o materiały przygotowane przez nauczyciela.</w:t>
            </w:r>
          </w:p>
        </w:tc>
      </w:tr>
    </w:tbl>
    <w:p w:rsidR="00C061C6" w:rsidRDefault="00C061C6" w:rsidP="00C061C6"/>
    <w:sectPr w:rsidR="00C061C6" w:rsidSect="00C061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C6"/>
    <w:rsid w:val="000C64C7"/>
    <w:rsid w:val="00303776"/>
    <w:rsid w:val="00382777"/>
    <w:rsid w:val="00704A81"/>
    <w:rsid w:val="00C061C6"/>
    <w:rsid w:val="00E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AED9A-E0F1-4617-82C3-786F8E49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6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ZSP Zaborów 2</cp:lastModifiedBy>
  <cp:revision>2</cp:revision>
  <dcterms:created xsi:type="dcterms:W3CDTF">2020-06-05T11:10:00Z</dcterms:created>
  <dcterms:modified xsi:type="dcterms:W3CDTF">2020-06-05T11:10:00Z</dcterms:modified>
</cp:coreProperties>
</file>