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8.gif" ContentType="image/gif"/>
  <Override PartName="/word/media/image7.gif" ContentType="image/gif"/>
  <Override PartName="/word/media/image2.gif" ContentType="image/gif"/>
  <Override PartName="/word/media/image1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2" w:leader="none"/>
        </w:tabs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hd w:val="clear" w:color="auto" w:fill="DDD9C3" w:themeFill="background2" w:themeFillShade="e6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  <w:color w:val="000000"/>
        </w:rPr>
        <w:t>Zasady rekrutacji absolwentów szkoły podstawowej określają: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Sposób przeliczania na punkty poszczególnych kryteriów,</w:t>
      </w:r>
    </w:p>
    <w:p>
      <w:pPr>
        <w:pStyle w:val="Normal"/>
        <w:tabs>
          <w:tab w:val="clear" w:pos="708"/>
          <w:tab w:val="left" w:pos="142" w:leader="none"/>
        </w:tabs>
        <w:rPr>
          <w:rFonts w:ascii="Calibri" w:hAnsi="Calibri" w:cs="Calibri"/>
          <w:b/>
          <w:b/>
          <w:color w:val="000000"/>
        </w:rPr>
      </w:pPr>
      <w:r>
        <w:rPr/>
        <w:drawing>
          <wp:inline distT="0" distB="0" distL="19050" distR="0">
            <wp:extent cx="5715000" cy="95250"/>
            <wp:effectExtent l="0" t="0" r="0" b="0"/>
            <wp:docPr id="1" name="Obraz 1" descr="C:\Program Files (x86)\Microsoft Office\MEDIA\OFFICE12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Program Files (x86)\Microsoft Office\MEDIA\OFFICE12\Lines\BD15072_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42" w:leader="none"/>
        </w:tabs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  <w:t>W postępowaniu rekrutacyjnym w przypadku przeliczania na punkty wyników egzaminu ósmoklasisty: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1) </w:t>
        <w:tab/>
        <w:t xml:space="preserve">Wynik przedstawiony w procentach  z języka polskiego i matematyki </w:t>
      </w:r>
      <w:r>
        <w:rPr>
          <w:rFonts w:cs="Calibri" w:ascii="Calibri" w:hAnsi="Calibri"/>
          <w:b/>
          <w:color w:val="000000"/>
        </w:rPr>
        <w:t xml:space="preserve">mnoży się przez </w:t>
      </w:r>
      <w:r>
        <w:rPr>
          <w:rFonts w:cs="Calibri" w:ascii="Calibri" w:hAnsi="Calibri"/>
          <w:highlight w:val="yellow"/>
        </w:rPr>
        <w:t>0,35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2) wynik przedstawiony w procentach z języka obcego (j. angielski, j. niemiecki) mnoży się przez </w:t>
      </w:r>
      <w:r>
        <w:rPr>
          <w:rFonts w:cs="Calibri" w:ascii="Calibri" w:hAnsi="Calibri"/>
          <w:color w:val="000000"/>
          <w:highlight w:val="yellow"/>
        </w:rPr>
        <w:t>0,3.</w:t>
      </w:r>
    </w:p>
    <w:p>
      <w:pPr>
        <w:pStyle w:val="Normal"/>
        <w:jc w:val="both"/>
        <w:rPr>
          <w:rFonts w:ascii="Calibri" w:hAnsi="Calibri" w:cs="Calibri"/>
        </w:rPr>
      </w:pPr>
      <w:r>
        <w:rPr/>
        <w:drawing>
          <wp:inline distT="0" distB="0" distL="19050" distR="0">
            <wp:extent cx="5715000" cy="95250"/>
            <wp:effectExtent l="0" t="0" r="0" b="0"/>
            <wp:docPr id="2" name="Image1" descr="C:\Program Files (x86)\Microsoft Office\MEDIA\OFFICE12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C:\Program Files (x86)\Microsoft Office\MEDIA\OFFICE12\Lines\BD15072_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W postępowaniu rekrutacyjnym </w:t>
      </w:r>
      <w:r>
        <w:rPr>
          <w:rFonts w:cs="Calibri" w:ascii="Calibri" w:hAnsi="Calibri"/>
          <w:b/>
        </w:rPr>
        <w:t xml:space="preserve">w przypadku osób zwolnionych z obowiązku przystąpienia do egzaminu ósmoklasisty </w:t>
      </w:r>
      <w:r>
        <w:rPr>
          <w:rFonts w:cs="Calibri" w:ascii="Calibri" w:hAnsi="Calibri"/>
        </w:rPr>
        <w:t xml:space="preserve">przelicza się na punkty oceny z języka polskiego, matematyki </w:t>
        <w:br/>
        <w:t>i języka obcego nowożytnego, wymienione na świadectwie ukończenia szkoły podstawowej, przy czym za uzyskanie z: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color w:val="000000"/>
        </w:rPr>
        <w:t xml:space="preserve">1) </w:t>
        <w:tab/>
      </w:r>
      <w:r>
        <w:rPr>
          <w:rFonts w:cs="Calibri" w:ascii="Calibri" w:hAnsi="Calibri"/>
          <w:b/>
          <w:color w:val="000000"/>
        </w:rPr>
        <w:t>z</w:t>
      </w:r>
      <w:r>
        <w:rPr>
          <w:rFonts w:cs="Calibri" w:ascii="Calibri" w:hAnsi="Calibri"/>
          <w:color w:val="000000"/>
        </w:rPr>
        <w:t xml:space="preserve"> </w:t>
      </w:r>
      <w:r>
        <w:rPr>
          <w:rFonts w:cs="Calibri" w:ascii="Calibri" w:hAnsi="Calibri"/>
          <w:b/>
          <w:color w:val="000000"/>
        </w:rPr>
        <w:t>języka polskiego i matematyki</w:t>
      </w:r>
      <w:r>
        <w:rPr>
          <w:rFonts w:cs="Calibri" w:ascii="Calibri" w:hAnsi="Calibri"/>
          <w:color w:val="000000"/>
        </w:rPr>
        <w:t xml:space="preserve"> oceny wyrażonej w stopniu: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a) celującym - przyznaje się po </w:t>
        <w:tab/>
        <w:tab/>
      </w:r>
      <w:r>
        <w:rPr>
          <w:rFonts w:cs="Calibri" w:ascii="Calibri" w:hAnsi="Calibri"/>
          <w:color w:val="000000"/>
          <w:highlight w:val="yellow"/>
        </w:rPr>
        <w:t>35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b) bardzo dobrym - przyznaje się po </w:t>
        <w:tab/>
        <w:tab/>
      </w:r>
      <w:r>
        <w:rPr>
          <w:rFonts w:cs="Calibri" w:ascii="Calibri" w:hAnsi="Calibri"/>
          <w:color w:val="000000"/>
          <w:highlight w:val="yellow"/>
        </w:rPr>
        <w:t>30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>c) dobrym - przyznaje się po</w:t>
        <w:tab/>
        <w:tab/>
        <w:tab/>
      </w:r>
      <w:r>
        <w:rPr>
          <w:rFonts w:cs="Calibri" w:ascii="Calibri" w:hAnsi="Calibri"/>
          <w:color w:val="000000"/>
          <w:highlight w:val="yellow"/>
        </w:rPr>
        <w:t>25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d) dostatecznym - przyznaje się po </w:t>
        <w:tab/>
        <w:tab/>
      </w:r>
      <w:r>
        <w:rPr>
          <w:rFonts w:cs="Calibri" w:ascii="Calibri" w:hAnsi="Calibri"/>
          <w:color w:val="000000"/>
          <w:highlight w:val="yellow"/>
        </w:rPr>
        <w:t>15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e) dopuszczającym - przyznaje się po </w:t>
        <w:tab/>
      </w:r>
      <w:r>
        <w:rPr>
          <w:rFonts w:cs="Calibri" w:ascii="Calibri" w:hAnsi="Calibri"/>
          <w:color w:val="000000"/>
          <w:highlight w:val="yellow"/>
        </w:rPr>
        <w:t>10 punktów</w:t>
      </w:r>
      <w:r>
        <w:rPr>
          <w:rFonts w:cs="Calibri" w:ascii="Calibri" w:hAnsi="Calibri"/>
          <w:color w:val="000000"/>
        </w:rPr>
        <w:t>;</w:t>
      </w:r>
    </w:p>
    <w:p>
      <w:pPr>
        <w:pStyle w:val="Normal"/>
        <w:spacing w:lineRule="auto" w:line="36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2) </w:t>
        <w:tab/>
        <w:t xml:space="preserve">wybranego </w:t>
      </w:r>
      <w:r>
        <w:rPr>
          <w:rFonts w:cs="Calibri" w:ascii="Calibri" w:hAnsi="Calibri"/>
          <w:b/>
          <w:color w:val="000000"/>
        </w:rPr>
        <w:t>języka obcego nowożytnego</w:t>
      </w:r>
      <w:r>
        <w:rPr>
          <w:rFonts w:cs="Calibri" w:ascii="Calibri" w:hAnsi="Calibri"/>
          <w:color w:val="000000"/>
        </w:rPr>
        <w:t xml:space="preserve"> oceny wyrażonej w stopniu: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a) celującym - przyznaje się </w:t>
        <w:tab/>
        <w:tab/>
        <w:tab/>
      </w:r>
      <w:r>
        <w:rPr>
          <w:rFonts w:cs="Calibri" w:ascii="Calibri" w:hAnsi="Calibri"/>
          <w:color w:val="000000"/>
          <w:highlight w:val="yellow"/>
        </w:rPr>
        <w:t>30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b) bardzo dobrym - przyznaje się </w:t>
        <w:tab/>
        <w:tab/>
      </w:r>
      <w:r>
        <w:rPr>
          <w:rFonts w:cs="Calibri" w:ascii="Calibri" w:hAnsi="Calibri"/>
          <w:color w:val="000000"/>
          <w:highlight w:val="yellow"/>
        </w:rPr>
        <w:t>25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c) dobrym - przyznaje się </w:t>
        <w:tab/>
        <w:tab/>
        <w:tab/>
      </w:r>
      <w:r>
        <w:rPr>
          <w:rFonts w:cs="Calibri" w:ascii="Calibri" w:hAnsi="Calibri"/>
          <w:color w:val="000000"/>
          <w:highlight w:val="yellow"/>
        </w:rPr>
        <w:t>20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d) dostatecznym - przyznaje się </w:t>
        <w:tab/>
        <w:tab/>
      </w:r>
      <w:r>
        <w:rPr>
          <w:rFonts w:cs="Calibri" w:ascii="Calibri" w:hAnsi="Calibri"/>
          <w:color w:val="000000"/>
          <w:highlight w:val="yellow"/>
        </w:rPr>
        <w:t>10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e) dopuszczającym - przyznaje się </w:t>
        <w:tab/>
        <w:tab/>
      </w:r>
      <w:r>
        <w:rPr>
          <w:rFonts w:cs="Calibri" w:ascii="Calibri" w:hAnsi="Calibri"/>
          <w:color w:val="000000"/>
          <w:highlight w:val="yellow"/>
        </w:rPr>
        <w:t>5 punktów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/>
        <w:drawing>
          <wp:inline distT="0" distB="0" distL="19050" distR="0">
            <wp:extent cx="5715000" cy="95250"/>
            <wp:effectExtent l="0" t="0" r="0" b="0"/>
            <wp:docPr id="3" name="Obraz 2" descr="C:\Program Files (x86)\Microsoft Office\MEDIA\OFFICE12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Program Files (x86)\Microsoft Office\MEDIA\OFFICE12\Lines\BD15072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</w:rPr>
        <w:tab/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color w:val="000000"/>
        </w:rPr>
        <w:t xml:space="preserve">W przypadku przeliczania na punkty ocen z zajęć edukacyjnych, wymienionych odpowiednio na świadectwie ukończenia szkoły podstawowej, za oceny wyrażone </w:t>
        <w:br/>
        <w:t>w stopniu:</w:t>
      </w:r>
    </w:p>
    <w:p>
      <w:pPr>
        <w:pStyle w:val="Normal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1) celującym - przyznaje się po </w:t>
        <w:tab/>
        <w:tab/>
      </w:r>
      <w:r>
        <w:rPr>
          <w:rFonts w:cs="Calibri" w:ascii="Calibri" w:hAnsi="Calibri"/>
          <w:color w:val="000000"/>
          <w:highlight w:val="yellow"/>
        </w:rPr>
        <w:t>18 punktów</w:t>
      </w:r>
      <w:r>
        <w:rPr>
          <w:rFonts w:cs="Calibri" w:ascii="Calibri" w:hAnsi="Calibri"/>
          <w:color w:val="000000"/>
        </w:rPr>
        <w:t>;</w:t>
      </w:r>
    </w:p>
    <w:p>
      <w:pPr>
        <w:pStyle w:val="Normal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2) bardzo dobrym - przyznaje się po </w:t>
        <w:tab/>
      </w:r>
      <w:r>
        <w:rPr>
          <w:rFonts w:cs="Calibri" w:ascii="Calibri" w:hAnsi="Calibri"/>
          <w:color w:val="000000"/>
          <w:highlight w:val="yellow"/>
        </w:rPr>
        <w:t>17 punktów</w:t>
      </w:r>
      <w:r>
        <w:rPr>
          <w:rFonts w:cs="Calibri" w:ascii="Calibri" w:hAnsi="Calibri"/>
          <w:color w:val="000000"/>
        </w:rPr>
        <w:t>;</w:t>
      </w:r>
    </w:p>
    <w:p>
      <w:pPr>
        <w:pStyle w:val="Normal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3) dobrym - przyznaje się po </w:t>
        <w:tab/>
        <w:tab/>
      </w:r>
      <w:r>
        <w:rPr>
          <w:rFonts w:cs="Calibri" w:ascii="Calibri" w:hAnsi="Calibri"/>
          <w:color w:val="000000"/>
          <w:highlight w:val="yellow"/>
        </w:rPr>
        <w:t>14 punktów</w:t>
      </w:r>
      <w:r>
        <w:rPr>
          <w:rFonts w:cs="Calibri" w:ascii="Calibri" w:hAnsi="Calibri"/>
          <w:color w:val="000000"/>
        </w:rPr>
        <w:t>;</w:t>
      </w:r>
    </w:p>
    <w:p>
      <w:pPr>
        <w:pStyle w:val="Normal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4) dostatecznym - przyznaje się po </w:t>
        <w:tab/>
      </w:r>
      <w:r>
        <w:rPr>
          <w:rFonts w:cs="Calibri" w:ascii="Calibri" w:hAnsi="Calibri"/>
          <w:color w:val="000000"/>
          <w:highlight w:val="yellow"/>
        </w:rPr>
        <w:t>8 punktów</w:t>
      </w:r>
      <w:r>
        <w:rPr>
          <w:rFonts w:cs="Calibri" w:ascii="Calibri" w:hAnsi="Calibri"/>
          <w:color w:val="000000"/>
        </w:rPr>
        <w:t>;</w:t>
      </w:r>
    </w:p>
    <w:p>
      <w:pPr>
        <w:pStyle w:val="Normal"/>
        <w:ind w:left="360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5) dopuszczającym - przyznaje się po </w:t>
        <w:tab/>
      </w:r>
      <w:r>
        <w:rPr>
          <w:rFonts w:cs="Calibri" w:ascii="Calibri" w:hAnsi="Calibri"/>
          <w:color w:val="000000"/>
          <w:highlight w:val="yellow"/>
        </w:rPr>
        <w:t>2 punkty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/>
        <w:drawing>
          <wp:inline distT="0" distB="0" distL="19050" distR="0">
            <wp:extent cx="5715000" cy="95250"/>
            <wp:effectExtent l="0" t="0" r="0" b="0"/>
            <wp:docPr id="4" name="Obraz 3" descr="C:\Program Files (x86)\Microsoft Office\MEDIA\OFFICE12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C:\Program Files (x86)\Microsoft Office\MEDIA\OFFICE12\Lines\BD15072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750" w:hanging="75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Za świadectwo ukończenia szkoły podstawowej </w:t>
      </w:r>
      <w:r>
        <w:rPr>
          <w:rFonts w:cs="Calibri" w:ascii="Calibri" w:hAnsi="Calibri"/>
          <w:color w:val="000000"/>
          <w:u w:val="single"/>
        </w:rPr>
        <w:t>z wyróżnieniem</w:t>
      </w:r>
      <w:r>
        <w:rPr>
          <w:rFonts w:cs="Calibri" w:ascii="Calibri" w:hAnsi="Calibri"/>
          <w:color w:val="000000"/>
        </w:rPr>
        <w:t xml:space="preserve">, przyznaje się </w:t>
        <w:tab/>
      </w:r>
      <w:r>
        <w:rPr>
          <w:rFonts w:cs="Calibri" w:ascii="Calibri" w:hAnsi="Calibri"/>
          <w:color w:val="000000"/>
          <w:highlight w:val="yellow"/>
        </w:rPr>
        <w:t>7 punktów</w:t>
      </w:r>
    </w:p>
    <w:p>
      <w:pPr>
        <w:pStyle w:val="Normal"/>
        <w:spacing w:lineRule="auto" w:line="36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Za osiągnięcia w zakresie aktywności społecznej, w tym na rzecz środowiska szkolnego, </w:t>
        <w:br/>
        <w:t xml:space="preserve">w szczególności </w:t>
      </w:r>
      <w:r>
        <w:rPr>
          <w:rFonts w:cs="Calibri" w:ascii="Calibri" w:hAnsi="Calibri"/>
          <w:color w:val="000000"/>
          <w:u w:val="single"/>
        </w:rPr>
        <w:t>w formie wolontariatu</w:t>
      </w:r>
      <w:r>
        <w:rPr>
          <w:rFonts w:cs="Calibri" w:ascii="Calibri" w:hAnsi="Calibri"/>
          <w:color w:val="000000"/>
        </w:rPr>
        <w:t xml:space="preserve">, przyznaje się </w:t>
        <w:tab/>
        <w:tab/>
        <w:tab/>
        <w:tab/>
      </w:r>
      <w:r>
        <w:rPr>
          <w:rFonts w:cs="Calibri" w:ascii="Calibri" w:hAnsi="Calibri"/>
          <w:color w:val="000000"/>
          <w:highlight w:val="yellow"/>
        </w:rPr>
        <w:t>3 punkty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ind w:left="750" w:hanging="750"/>
        <w:rPr>
          <w:rFonts w:ascii="Calibri" w:hAnsi="Calibri" w:cs="Calibri"/>
          <w:color w:val="000000"/>
        </w:rPr>
      </w:pPr>
      <w:r>
        <w:rPr/>
        <w:drawing>
          <wp:inline distT="0" distB="0" distL="19050" distR="0">
            <wp:extent cx="5715000" cy="95250"/>
            <wp:effectExtent l="0" t="0" r="0" b="0"/>
            <wp:docPr id="5" name="Image2" descr="C:\Program Files (x86)\Microsoft Office\MEDIA\OFFICE12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C:\Program Files (x86)\Microsoft Office\MEDIA\OFFICE12\Lines\BD15072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50" w:hanging="750"/>
        <w:rPr/>
      </w:pPr>
      <w:r>
        <w:rPr/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color w:val="000000"/>
        </w:rPr>
        <w:t>Za uzyskanie w zawodach wiedzy będących konkursem o zasięgu ponadwojewódzkim organizowanym przez kuratorów oświaty na podstawie zawartych porozumień: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1) tytułu finalisty konkursu przedmiotowego - przyznaje się </w:t>
        <w:tab/>
        <w:tab/>
      </w:r>
      <w:r>
        <w:rPr>
          <w:rFonts w:cs="Calibri" w:ascii="Calibri" w:hAnsi="Calibri"/>
          <w:color w:val="000000"/>
          <w:highlight w:val="yellow"/>
        </w:rPr>
        <w:t>10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2) tytułu laureata konkursu tematycznego lub interdyscyplinarnego - przyznaje się</w:t>
      </w:r>
    </w:p>
    <w:p>
      <w:pPr>
        <w:pStyle w:val="Normal"/>
        <w:ind w:left="6372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  <w:highlight w:val="yellow"/>
        </w:rPr>
        <w:t>7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3) tytułu finalisty konkursu tematycznego lub interdyscyplinarnego - przyznaje się </w:t>
      </w:r>
    </w:p>
    <w:p>
      <w:pPr>
        <w:pStyle w:val="Normal"/>
        <w:ind w:left="6372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  <w:highlight w:val="yellow"/>
        </w:rPr>
        <w:t>5 punktów</w:t>
      </w:r>
      <w:r>
        <w:rPr>
          <w:rFonts w:cs="Calibri" w:ascii="Calibri" w:hAnsi="Calibri"/>
          <w:color w:val="000000"/>
        </w:rPr>
        <w:t>;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/>
        <w:drawing>
          <wp:inline distT="0" distB="0" distL="19050" distR="0">
            <wp:extent cx="5715000" cy="95250"/>
            <wp:effectExtent l="0" t="0" r="0" b="0"/>
            <wp:docPr id="6" name="Image3" descr="C:\Program Files (x86)\Microsoft Office\MEDIA\OFFICE12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C:\Program Files (x86)\Microsoft Office\MEDIA\OFFICE12\Lines\BD15072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color w:val="000000"/>
        </w:rPr>
        <w:t>Za uzyskanie w zawodach wiedzy będących konkursem o zasięgu wojewódzkim organizowanym przez kuratora oświaty: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1) dwóch lub więcej tytułów finalisty konkursu przedmiotowego - przyznaje się </w:t>
        <w:tab/>
      </w:r>
    </w:p>
    <w:p>
      <w:pPr>
        <w:pStyle w:val="Normal"/>
        <w:ind w:left="6372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  <w:highlight w:val="yellow"/>
        </w:rPr>
        <w:t>10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2) dwóch lub więcej tytułów laureata konkursu tematycznego lub interdyscyplinarnego - przyznaje się </w:t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color w:val="000000"/>
          <w:highlight w:val="yellow"/>
        </w:rPr>
        <w:t>7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3) dwóch lub więcej tytułów finalisty konkursu tematycznego lub interdyscyplinarnego - przyznaje się </w:t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color w:val="000000"/>
          <w:highlight w:val="yellow"/>
        </w:rPr>
        <w:t>5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4) tytułu finalisty konkursu przedmiotowego - przyznaje się </w:t>
        <w:tab/>
        <w:tab/>
      </w:r>
      <w:r>
        <w:rPr>
          <w:rFonts w:cs="Calibri" w:ascii="Calibri" w:hAnsi="Calibri"/>
          <w:color w:val="000000"/>
          <w:highlight w:val="yellow"/>
        </w:rPr>
        <w:t>7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5) tytułu laureata konkursu tematycznego lub interdyscyplinarnego - przyznaje się</w:t>
      </w:r>
    </w:p>
    <w:p>
      <w:pPr>
        <w:pStyle w:val="Normal"/>
        <w:ind w:left="6372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  <w:highlight w:val="yellow"/>
        </w:rPr>
        <w:t>5 punktów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6) tytułu finalisty konkursu tematycznego lub interdyscyplinarnego - przyznaje się </w:t>
      </w:r>
    </w:p>
    <w:p>
      <w:pPr>
        <w:pStyle w:val="Normal"/>
        <w:ind w:left="6372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  <w:highlight w:val="yellow"/>
        </w:rPr>
        <w:t>3 punkty</w:t>
      </w:r>
      <w:r>
        <w:rPr>
          <w:rFonts w:cs="Calibri" w:ascii="Calibri" w:hAnsi="Calibri"/>
          <w:color w:val="000000"/>
        </w:rPr>
        <w:t>;</w:t>
      </w:r>
    </w:p>
    <w:p>
      <w:pPr>
        <w:pStyle w:val="Normal"/>
        <w:rPr>
          <w:rFonts w:ascii="Calibri" w:hAnsi="Calibri" w:cs="Calibri"/>
          <w:b/>
          <w:b/>
          <w:color w:val="000000"/>
        </w:rPr>
      </w:pPr>
      <w:r>
        <w:rPr/>
        <w:drawing>
          <wp:inline distT="0" distB="0" distL="19050" distR="0">
            <wp:extent cx="5715000" cy="95250"/>
            <wp:effectExtent l="0" t="0" r="0" b="0"/>
            <wp:docPr id="7" name="Image4" descr="C:\Program Files (x86)\Microsoft Office\MEDIA\OFFICE12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C:\Program Files (x86)\Microsoft Office\MEDIA\OFFICE12\Lines\BD1507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color w:val="000000"/>
        </w:rPr>
        <w:t>Za uzyskanie wysokiego miejsca w zawodach wiedzy innych niż wymienione w pkt 1-3, artystycznych lub sportowych, organizowanych przez kuratora oświaty lub inne podmioty działające na terenie szkoły, na szczeblu: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>1) międzynarodowym - przyznaje się</w:t>
        <w:tab/>
        <w:tab/>
        <w:tab/>
        <w:tab/>
        <w:t xml:space="preserve"> </w:t>
        <w:tab/>
      </w:r>
      <w:r>
        <w:rPr>
          <w:rFonts w:cs="Calibri" w:ascii="Calibri" w:hAnsi="Calibri"/>
          <w:color w:val="000000"/>
          <w:highlight w:val="yellow"/>
        </w:rPr>
        <w:t>4 punkty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2) krajowym - przyznaje się </w:t>
        <w:tab/>
        <w:tab/>
        <w:tab/>
        <w:tab/>
        <w:tab/>
        <w:tab/>
        <w:tab/>
      </w:r>
      <w:r>
        <w:rPr>
          <w:rFonts w:cs="Calibri" w:ascii="Calibri" w:hAnsi="Calibri"/>
          <w:color w:val="000000"/>
          <w:highlight w:val="yellow"/>
        </w:rPr>
        <w:t>3 punkty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3) wojewódzkim - przyznaje się </w:t>
        <w:tab/>
        <w:tab/>
        <w:tab/>
        <w:tab/>
        <w:tab/>
        <w:tab/>
      </w:r>
      <w:r>
        <w:rPr>
          <w:rFonts w:cs="Calibri" w:ascii="Calibri" w:hAnsi="Calibri"/>
          <w:color w:val="000000"/>
          <w:highlight w:val="yellow"/>
        </w:rPr>
        <w:t>2 punkty</w:t>
      </w:r>
      <w:r>
        <w:rPr>
          <w:rFonts w:cs="Calibri" w:ascii="Calibri" w:hAnsi="Calibri"/>
          <w:color w:val="000000"/>
        </w:rPr>
        <w:t>,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 xml:space="preserve">4) powiatowym - przyznaje się </w:t>
        <w:tab/>
        <w:tab/>
        <w:tab/>
        <w:tab/>
        <w:tab/>
        <w:tab/>
      </w:r>
      <w:r>
        <w:rPr>
          <w:rFonts w:cs="Calibri" w:ascii="Calibri" w:hAnsi="Calibri"/>
          <w:color w:val="000000"/>
          <w:highlight w:val="yellow"/>
        </w:rPr>
        <w:t>1 punkt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ind w:left="750" w:hanging="750"/>
        <w:rPr/>
      </w:pPr>
      <w:r>
        <w:rPr/>
      </w:r>
    </w:p>
    <w:p>
      <w:pPr>
        <w:pStyle w:val="Normal"/>
        <w:ind w:left="750" w:hanging="750"/>
        <w:rPr>
          <w:rFonts w:ascii="Calibri" w:hAnsi="Calibri" w:cs="Calibri"/>
          <w:color w:val="000000"/>
        </w:rPr>
      </w:pPr>
      <w:r>
        <w:rPr/>
        <w:drawing>
          <wp:inline distT="0" distB="0" distL="19050" distR="0">
            <wp:extent cx="5715000" cy="95250"/>
            <wp:effectExtent l="0" t="0" r="0" b="0"/>
            <wp:docPr id="8" name="Image5" descr="C:\Program Files (x86)\Microsoft Office\MEDIA\OFFICE12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C:\Program Files (x86)\Microsoft Office\MEDIA\OFFICE12\Lines\BD15072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50" w:hanging="75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W przypadku gdy kandydat ma więcej niż jedno szczególne osiągnięcie z takich samych zawodów wiedzy, artystycznych i sportowych,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</w:t>
      </w:r>
    </w:p>
    <w:p>
      <w:pPr>
        <w:pStyle w:val="Normal"/>
        <w:ind w:left="6372" w:firstLine="708"/>
        <w:rPr/>
      </w:pPr>
      <w:r>
        <w:rPr>
          <w:rFonts w:cs="Calibri" w:ascii="Calibri" w:hAnsi="Calibri"/>
          <w:color w:val="000000"/>
          <w:highlight w:val="yellow"/>
        </w:rPr>
        <w:t>18 punktów</w:t>
      </w:r>
      <w:r>
        <w:rPr>
          <w:rFonts w:cs="Calibri" w:ascii="Calibri" w:hAnsi="Calibri"/>
          <w:color w:val="000000"/>
        </w:rPr>
        <w:t>.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9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5923"/>
    <w:rPr>
      <w:rFonts w:ascii="Tahoma" w:hAnsi="Tahoma" w:eastAsia="Times New Roman" w:cs="Tahoma"/>
      <w:sz w:val="16"/>
      <w:szCs w:val="16"/>
      <w:lang w:eastAsia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592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LibreOffice/6.1.5.2$Linux_X86_64 LibreOffice_project/10$Build-2</Application>
  <Pages>3</Pages>
  <Words>540</Words>
  <Characters>3222</Characters>
  <CharactersWithSpaces>3805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2020-03-20T09:17:00Z</dcterms:created>
  <dc:creator>ewa</dc:creator>
  <dc:description/>
  <dc:language>pl-PL</dc:language>
  <cp:lastModifiedBy>ewa</cp:lastModifiedBy>
  <dcterms:modified xsi:type="dcterms:W3CDTF">2020-03-20T09:33:00Z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