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C8172" w14:textId="519E3855" w:rsidR="00F22061" w:rsidRPr="00DC7D34" w:rsidRDefault="00F22061" w:rsidP="0058388C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Procedura podwyższania </w:t>
      </w: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rocznej oceny klasyfikacyjnej z zajęć edukacyjnych </w:t>
      </w:r>
      <w:r w:rsidRPr="0097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3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Pr="0097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</w:t>
      </w:r>
      <w:r w:rsidRPr="009735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rocznej oceny klasyfikacyjnej </w:t>
      </w:r>
      <w:r w:rsidR="00D306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 </w:t>
      </w:r>
      <w:r w:rsidRPr="009735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zachowania </w:t>
      </w:r>
      <w:r w:rsidRPr="00DC7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trakcie kształcenia na odległość</w:t>
      </w:r>
    </w:p>
    <w:p w14:paraId="016ED9AB" w14:textId="6E5502FA" w:rsidR="00F22061" w:rsidRDefault="00F22061" w:rsidP="0058388C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FF1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Publicznej Szkole Podstawowej im.</w:t>
      </w:r>
      <w:r w:rsidR="005E3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F1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H.</w:t>
      </w:r>
      <w:r w:rsidR="005E3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F1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Sienkiewicza w Pilawie</w:t>
      </w:r>
    </w:p>
    <w:p w14:paraId="63AAE736" w14:textId="77777777" w:rsidR="00221689" w:rsidRPr="00DC7D34" w:rsidRDefault="00221689" w:rsidP="0058388C">
      <w:pPr>
        <w:spacing w:after="15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2E74FD6D" w14:textId="75D1806B"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7 września 1991 r. o systemie oświaty 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proofErr w:type="spellStart"/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Dz.U. z 2019 r. poz. 1481 ze </w:t>
      </w:r>
      <w:r w:rsidRPr="002216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zm.)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14:paraId="592B0D45" w14:textId="2C3E69F5"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 marca 2020 r. w sprawie czasowego ograniczenia funkcjonowania jednostek systemu oświaty w związk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 z 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zapobieganiem, przeciwdziałaniem i zwalczaniem COVID-19 </w:t>
      </w:r>
      <w:r w:rsidRPr="002216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z.U. z 2020 r. poz. 410 ze zm.),</w:t>
      </w:r>
    </w:p>
    <w:p w14:paraId="63A905A1" w14:textId="286CA77D"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 marca 2020 r. w sprawie szczególnych rozwiązań w okresie czasowego ograniczenia funkcjonowania jednostek systemu oświaty w związku z zapobieganiem, przeciwdziałaniem i zwalczaniem COVID-19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(Dz.U. z 2020 r. poz. 493 ze zm.),</w:t>
      </w:r>
    </w:p>
    <w:p w14:paraId="6649CB1A" w14:textId="6B623515"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10 czerwca 2015 r. w sprawie szczegółowych warunków i sposobu oceniania, klasyfikowania i promowania uczniów oraz słuchaczy w szkołach publicznych </w:t>
      </w:r>
      <w:r w:rsidRP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.U. z 2015 r. poz. 843 ze zm.),</w:t>
      </w:r>
    </w:p>
    <w:p w14:paraId="38018794" w14:textId="319B5C31" w:rsidR="00221689" w:rsidRPr="00221689" w:rsidRDefault="00221689" w:rsidP="00221689">
      <w:pPr>
        <w:pStyle w:val="Akapitzlist"/>
        <w:numPr>
          <w:ilvl w:val="0"/>
          <w:numId w:val="9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22 lutego 2019 r. w sprawie oceniania, klasyfikowania</w:t>
      </w:r>
      <w:r w:rsidRPr="00221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promowania uczniów i słuchaczy w szkołach publicznych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2019 r. poz. 373).</w:t>
      </w:r>
    </w:p>
    <w:p w14:paraId="14A1344A" w14:textId="20D9FA7D" w:rsidR="00F22061" w:rsidRPr="006A043C" w:rsidRDefault="006A043C" w:rsidP="006A043C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4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</w:t>
      </w:r>
      <w:bookmarkStart w:id="0" w:name="_GoBack"/>
      <w:bookmarkEnd w:id="0"/>
    </w:p>
    <w:p w14:paraId="075FB316" w14:textId="2ECD9545" w:rsidR="00F22061" w:rsidRPr="00DC7D34" w:rsidRDefault="00F22061" w:rsidP="00221689">
      <w:pPr>
        <w:spacing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tryb podwyższania oceny przewidywanej z zajęć edukacyjnych</w:t>
      </w:r>
    </w:p>
    <w:p w14:paraId="0D68514F" w14:textId="723D3B53" w:rsidR="006A043C" w:rsidRPr="006A043C" w:rsidRDefault="00F22061" w:rsidP="006A043C">
      <w:pPr>
        <w:pStyle w:val="Akapitzlist"/>
        <w:numPr>
          <w:ilvl w:val="0"/>
          <w:numId w:val="4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10179D">
        <w:rPr>
          <w:rFonts w:ascii="Times New Roman" w:eastAsia="Times New Roman" w:hAnsi="Times New Roman" w:cs="Times New Roman"/>
          <w:sz w:val="24"/>
          <w:szCs w:val="24"/>
          <w:lang w:eastAsia="pl-PL"/>
        </w:rPr>
        <w:t>5 czerwca</w:t>
      </w:r>
      <w:r w:rsidR="00FF1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2020r.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prowadzący poszczególne zajęcia edukacyjne oraz wychowawca oddziału zobowiązan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i są do poinformowania ucznia i 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rodziców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dziennik elektroniczny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B5FAA5E" w14:textId="281938DF" w:rsidR="00F22061" w:rsidRPr="006A043C" w:rsidRDefault="00F22061" w:rsidP="006A043C">
      <w:pPr>
        <w:pStyle w:val="Akapitzlist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przewidywanych ocenach klasyfikacyjnych z zajęć edukacyjnych,</w:t>
      </w:r>
    </w:p>
    <w:p w14:paraId="3017BE6D" w14:textId="6AA785B2" w:rsidR="00F22061" w:rsidRPr="006A043C" w:rsidRDefault="00F22061" w:rsidP="006A043C">
      <w:pPr>
        <w:pStyle w:val="Akapitzlist"/>
        <w:numPr>
          <w:ilvl w:val="1"/>
          <w:numId w:val="4"/>
        </w:numPr>
        <w:spacing w:after="150" w:line="312" w:lineRule="auto"/>
        <w:ind w:left="14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przewidywanej ocenie klasyfikacyjnej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14B87463" w14:textId="3D8C9FB1" w:rsidR="00712B41" w:rsidRPr="00712B41" w:rsidRDefault="006A043C" w:rsidP="00712B41">
      <w:pPr>
        <w:pStyle w:val="Akapitzlist"/>
        <w:numPr>
          <w:ilvl w:val="0"/>
          <w:numId w:val="4"/>
        </w:numPr>
        <w:spacing w:after="15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F22061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 przewidywanej rocznej oceny klasyfikacyjnej z zajęć edukacyjnych może ubiegać się uczeń, który:</w:t>
      </w:r>
    </w:p>
    <w:p w14:paraId="5542BF5E" w14:textId="469B800C" w:rsidR="00F22061" w:rsidRPr="006A043C" w:rsidRDefault="00F22061" w:rsidP="006A043C">
      <w:pPr>
        <w:pStyle w:val="Akapitzlist"/>
        <w:numPr>
          <w:ilvl w:val="1"/>
          <w:numId w:val="6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uczestniczył w obowiązkowych zajęciach edukacyjnych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B45F33" w14:textId="5C00C8E9" w:rsidR="00F22061" w:rsidRPr="00712B41" w:rsidRDefault="00F22061" w:rsidP="006A043C">
      <w:pPr>
        <w:pStyle w:val="Akapitzlist"/>
        <w:numPr>
          <w:ilvl w:val="1"/>
          <w:numId w:val="6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41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na tych zajęciach są w większości usprawiedliwione</w:t>
      </w:r>
      <w:r w:rsidR="006A043C" w:rsidRPr="00712B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B51081" w14:textId="77777777" w:rsidR="00F22061" w:rsidRPr="00712B41" w:rsidRDefault="00F22061" w:rsidP="006A043C">
      <w:pPr>
        <w:pStyle w:val="Akapitzlist"/>
        <w:numPr>
          <w:ilvl w:val="1"/>
          <w:numId w:val="6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4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wykonywał zadania zlecone przez nauczyciela,</w:t>
      </w:r>
    </w:p>
    <w:p w14:paraId="7346EAC5" w14:textId="275B2F6C" w:rsidR="00F22061" w:rsidRPr="00712B41" w:rsidRDefault="00712B41" w:rsidP="006A043C">
      <w:pPr>
        <w:pStyle w:val="Akapitzlist"/>
        <w:numPr>
          <w:ilvl w:val="1"/>
          <w:numId w:val="6"/>
        </w:numPr>
        <w:spacing w:after="15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B41">
        <w:rPr>
          <w:rFonts w:ascii="Times New Roman" w:hAnsi="Times New Roman" w:cs="Times New Roman"/>
          <w:sz w:val="24"/>
          <w:szCs w:val="24"/>
        </w:rPr>
        <w:t>uzyskiwa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Pr="00712B41">
        <w:rPr>
          <w:rFonts w:ascii="Times New Roman" w:hAnsi="Times New Roman" w:cs="Times New Roman"/>
          <w:sz w:val="24"/>
          <w:szCs w:val="24"/>
        </w:rPr>
        <w:t xml:space="preserve">w ciągu roku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12B41">
        <w:rPr>
          <w:rFonts w:ascii="Times New Roman" w:hAnsi="Times New Roman" w:cs="Times New Roman"/>
          <w:sz w:val="24"/>
          <w:szCs w:val="24"/>
        </w:rPr>
        <w:t xml:space="preserve"> prac pisemnych: prac klasowych, sprawdzianów, testów, ocen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12B41">
        <w:rPr>
          <w:rFonts w:ascii="Times New Roman" w:hAnsi="Times New Roman" w:cs="Times New Roman"/>
          <w:sz w:val="24"/>
          <w:szCs w:val="24"/>
        </w:rPr>
        <w:t xml:space="preserve"> równorzędn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2B41">
        <w:rPr>
          <w:rFonts w:ascii="Times New Roman" w:hAnsi="Times New Roman" w:cs="Times New Roman"/>
          <w:sz w:val="24"/>
          <w:szCs w:val="24"/>
        </w:rPr>
        <w:t xml:space="preserve"> lub wyższ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2B41">
        <w:rPr>
          <w:rFonts w:ascii="Times New Roman" w:hAnsi="Times New Roman" w:cs="Times New Roman"/>
          <w:sz w:val="24"/>
          <w:szCs w:val="24"/>
        </w:rPr>
        <w:t xml:space="preserve"> od oceny przewidywanej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A97378" w14:textId="5809AA2C" w:rsidR="00F22061" w:rsidRPr="006A043C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podwyższenia przewidywanej rocznej oceny klasyfikacyjnej, w ciągu 2 dni </w:t>
      </w:r>
      <w:r w:rsidR="005E3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poinformowania o ocenach przewidywanych, uczeń lub jego rodzice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E3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wiadomości wysłanej przez dziennik elektroniczny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nauczyciela przedmiotu o podwyższenie przewidywanej rocznej oceny klasyfikacyjnej z zajęć edukacyjnych (maksimum o jeden stopień).</w:t>
      </w:r>
    </w:p>
    <w:p w14:paraId="39BF6549" w14:textId="79674358" w:rsidR="00F22061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 otrzymaniu wniosku, sprawdza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podwyższanie oceny i kolejnego dnia roboczego udziela uczniowi odpowiedzi odmownej lub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 w:rsidR="00221689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1689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podwyższenie oceny</w:t>
      </w:r>
      <w:r w:rsidR="005E33D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8E4940C" w14:textId="3219DDDB" w:rsidR="005E33DE" w:rsidRDefault="005E33DE" w:rsidP="005E33DE">
      <w:pPr>
        <w:pStyle w:val="Akapitzlist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 oceny następuje po zaliczeniu sprawdzianu pisemnego obejmującego wiadomości i umiejętności ocenione</w:t>
      </w:r>
      <w:r w:rsidR="00101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wnioskowaną ocenę.</w:t>
      </w:r>
    </w:p>
    <w:p w14:paraId="5F7D3068" w14:textId="73F3234D" w:rsidR="005E33DE" w:rsidRDefault="005E33DE" w:rsidP="005E33DE">
      <w:pPr>
        <w:pStyle w:val="Akapitzlist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napisać sprawdzian w trybie stacjonarnym, na terenie szkoły , z zachowaniem reżimu sanitarnego,</w:t>
      </w:r>
    </w:p>
    <w:p w14:paraId="7C1A6B88" w14:textId="5365C178" w:rsidR="005E33DE" w:rsidRPr="006A043C" w:rsidRDefault="005E33DE" w:rsidP="005E33DE">
      <w:pPr>
        <w:pStyle w:val="Akapitzlist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sprawdzianu ustala nauczyciel przedmiotu.</w:t>
      </w:r>
    </w:p>
    <w:p w14:paraId="7E9D7F2E" w14:textId="05D237F3" w:rsidR="00F22061" w:rsidRPr="006A043C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(lub jego rodzice), który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 odmowę, ma prawo tego samego dnia zwrócić się z prośbą o umożliwienie podwyższania oceny – do dyrektora szkoły, </w:t>
      </w:r>
      <w:r w:rsidR="005E3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ma obowiązek rozpoznać sprawę w ciągu dwóch dni roboczych.</w:t>
      </w:r>
    </w:p>
    <w:p w14:paraId="7B24FA7F" w14:textId="4B94CE77" w:rsidR="00F22061" w:rsidRPr="006A043C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podwyższania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się zakończyć co najmniej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roboczy przed terminem wystawiania ocen rocznych lub końcowych.</w:t>
      </w:r>
    </w:p>
    <w:p w14:paraId="549C7347" w14:textId="1D688A34" w:rsidR="00221689" w:rsidRPr="00221689" w:rsidRDefault="00F22061" w:rsidP="00221689">
      <w:pPr>
        <w:pStyle w:val="Akapitzlist"/>
        <w:numPr>
          <w:ilvl w:val="0"/>
          <w:numId w:val="4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związaną z procedurą przechowuje nauczyciel do zakończenia roku szkolnego.</w:t>
      </w:r>
    </w:p>
    <w:p w14:paraId="5C3D44D7" w14:textId="3FAA0CD6" w:rsidR="00221689" w:rsidRDefault="00221689" w:rsidP="00221689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04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</w:p>
    <w:p w14:paraId="3B197B3F" w14:textId="3D35AE87" w:rsidR="00F22061" w:rsidRPr="00DC7D34" w:rsidRDefault="00F22061" w:rsidP="00221689">
      <w:pPr>
        <w:spacing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i tryb podwyższania oceny przewidywanej </w:t>
      </w:r>
      <w:r w:rsidR="00221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zachowania</w:t>
      </w:r>
    </w:p>
    <w:p w14:paraId="5B99FEBF" w14:textId="6CB91035"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mają możliwość ubiegania się o uzyskanie wyższej </w:t>
      </w:r>
      <w:r w:rsidR="005E3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przewidywana rocznej oceny klasyfikacyjnej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3DCEBD94" w14:textId="1112863A" w:rsidR="00F22061" w:rsidRPr="00221689" w:rsidRDefault="00221689" w:rsidP="00221689">
      <w:pPr>
        <w:pStyle w:val="Akapitzlist"/>
        <w:numPr>
          <w:ilvl w:val="0"/>
          <w:numId w:val="7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</w:t>
      </w:r>
      <w:r w:rsidR="00F22061"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odwyższenie przewidywanej rocznej oceny klasyfikacyjnej może ubiegać się uczeń, który:</w:t>
      </w:r>
    </w:p>
    <w:p w14:paraId="3F4BA896" w14:textId="3B8C95E7" w:rsidR="00F22061" w:rsidRPr="00DC7D34" w:rsidRDefault="00F22061" w:rsidP="006A043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uczestniczył w obowiązkowych zajęciach edukacyjnych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tym również w zajęciach on-line</w:t>
      </w: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8F69D1" w14:textId="39BDA318" w:rsidR="00F22061" w:rsidRPr="00DC7D34" w:rsidRDefault="00F22061" w:rsidP="006A043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systematycznie usprawiedliwiał,</w:t>
      </w:r>
    </w:p>
    <w:p w14:paraId="1CDB6346" w14:textId="77777777" w:rsidR="00F22061" w:rsidRPr="00DC7D34" w:rsidRDefault="00F22061" w:rsidP="006A043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swoim zachowaniem nie stwarzał zagrożenia dla siebie i innych,</w:t>
      </w:r>
    </w:p>
    <w:p w14:paraId="277C40EF" w14:textId="77777777" w:rsidR="00F22061" w:rsidRPr="00DC7D34" w:rsidRDefault="00F22061" w:rsidP="00221689">
      <w:pPr>
        <w:numPr>
          <w:ilvl w:val="0"/>
          <w:numId w:val="3"/>
        </w:numPr>
        <w:spacing w:after="150" w:line="312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 ukarany karami statutowymi.</w:t>
      </w:r>
    </w:p>
    <w:p w14:paraId="64D3D5C2" w14:textId="7C1351DF"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zgłaszają do wychowawcy, nie później niż 2 dni </w:t>
      </w:r>
      <w:r w:rsidR="005E3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poinformowaniu o ocenie przewidywanej, zamiar uzyskania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wyższej </w:t>
      </w:r>
      <w:r w:rsidR="005E3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przewidywanej rocznej oceny klasyfikacyjnej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2DBC5183" w14:textId="70A74875"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lub jego rodzice przedstawiają wychowawcy informacje, które w znaczący sposób, zgodnie z kryteriami oceniania zachowania określonymi w statucie szkoły, mogą wpływać na zmianę oceny przewidywanej.</w:t>
      </w:r>
    </w:p>
    <w:p w14:paraId="2C8FE6DB" w14:textId="698C55E9"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ponownie analizuje zebrane i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zachowaniu ucznia i 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utrzymuje, bądź ustala wyższą niż przewidywana roczną ocenę klasyfikacyjną zachowania.</w:t>
      </w:r>
    </w:p>
    <w:p w14:paraId="2798385A" w14:textId="5FBBEE96"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(lub jego rodzice), który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ał odmowę, ma prawo tego samego dnia zwrócić się z prośbą o umożliwienie podwyższania oceny – do dyrektora szkoły, który ma obowiązek rozpoznać sprawę w ciągu dwóch dni roboczych.</w:t>
      </w:r>
    </w:p>
    <w:p w14:paraId="15B6918A" w14:textId="1B5F867A"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podwyższania musi się zakończyć co najmniej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roboczy przed terminem wystawiania ocen rocznych lub końcowych.</w:t>
      </w:r>
    </w:p>
    <w:p w14:paraId="17FA217E" w14:textId="19D8904B"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związaną z procedurą przechowuje nauczyciel do zakończenia roku szkolnego.</w:t>
      </w:r>
    </w:p>
    <w:sectPr w:rsidR="00F22061" w:rsidRPr="00221689" w:rsidSect="006A04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F4F"/>
    <w:multiLevelType w:val="hybridMultilevel"/>
    <w:tmpl w:val="EEDE79E2"/>
    <w:lvl w:ilvl="0" w:tplc="F6F0D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78CD"/>
    <w:multiLevelType w:val="hybridMultilevel"/>
    <w:tmpl w:val="67FE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A3D7E"/>
    <w:multiLevelType w:val="multilevel"/>
    <w:tmpl w:val="9636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B67"/>
    <w:multiLevelType w:val="hybridMultilevel"/>
    <w:tmpl w:val="F50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62DA"/>
    <w:multiLevelType w:val="multilevel"/>
    <w:tmpl w:val="0AC4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97709"/>
    <w:multiLevelType w:val="hybridMultilevel"/>
    <w:tmpl w:val="D72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A0883"/>
    <w:multiLevelType w:val="multilevel"/>
    <w:tmpl w:val="A67ECC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90C4B"/>
    <w:multiLevelType w:val="hybridMultilevel"/>
    <w:tmpl w:val="2F24DDA8"/>
    <w:lvl w:ilvl="0" w:tplc="E7CC175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C5D75"/>
    <w:multiLevelType w:val="hybridMultilevel"/>
    <w:tmpl w:val="ADE2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61"/>
    <w:rsid w:val="0010179D"/>
    <w:rsid w:val="00221689"/>
    <w:rsid w:val="004E4A46"/>
    <w:rsid w:val="0058388C"/>
    <w:rsid w:val="005E33DE"/>
    <w:rsid w:val="006A043C"/>
    <w:rsid w:val="00712B41"/>
    <w:rsid w:val="00AA1DC2"/>
    <w:rsid w:val="00B64BA7"/>
    <w:rsid w:val="00C75BDF"/>
    <w:rsid w:val="00D30637"/>
    <w:rsid w:val="00D502D3"/>
    <w:rsid w:val="00F22061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4F9C"/>
  <w15:docId w15:val="{C673304D-B62F-4107-B1EF-872D0D83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DyrektoR</cp:lastModifiedBy>
  <cp:revision>5</cp:revision>
  <dcterms:created xsi:type="dcterms:W3CDTF">2020-05-27T11:31:00Z</dcterms:created>
  <dcterms:modified xsi:type="dcterms:W3CDTF">2020-05-29T06:53:00Z</dcterms:modified>
</cp:coreProperties>
</file>