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8F548" w14:textId="7222BE34" w:rsidR="003452C8" w:rsidRDefault="003452C8">
      <w:r>
        <w:t>Przekierowanie:</w:t>
      </w:r>
      <w:bookmarkStart w:id="0" w:name="_GoBack"/>
      <w:bookmarkEnd w:id="0"/>
    </w:p>
    <w:p w14:paraId="1A8FC0CD" w14:textId="00CCA314" w:rsidR="0096740B" w:rsidRDefault="003452C8">
      <w:r w:rsidRPr="003452C8">
        <w:t>https://bip.koszalin.pl/artykul/1849/8507/wniosek-o-zwrot-kosztow-dowozu-dziecka-ucznia-niepelnosprawnego-na-terenie-miasta-koszalina</w:t>
      </w:r>
    </w:p>
    <w:sectPr w:rsidR="00967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76"/>
    <w:rsid w:val="003452C8"/>
    <w:rsid w:val="0096740B"/>
    <w:rsid w:val="00E4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E7EF"/>
  <w15:chartTrackingRefBased/>
  <w15:docId w15:val="{5E1BE740-7C77-4FE6-BEB0-E2A4F87D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20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Przedszkole20</dc:creator>
  <cp:keywords/>
  <dc:description/>
  <cp:lastModifiedBy>Przedszkole20</cp:lastModifiedBy>
  <cp:revision>2</cp:revision>
  <dcterms:created xsi:type="dcterms:W3CDTF">2022-03-25T09:58:00Z</dcterms:created>
  <dcterms:modified xsi:type="dcterms:W3CDTF">2022-03-25T09:58:00Z</dcterms:modified>
</cp:coreProperties>
</file>