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3" w:rsidRPr="00404921" w:rsidRDefault="00404921" w:rsidP="00404921">
      <w:pPr>
        <w:jc w:val="center"/>
        <w:rPr>
          <w:b/>
        </w:rPr>
      </w:pPr>
      <w:r w:rsidRPr="00404921">
        <w:rPr>
          <w:b/>
        </w:rPr>
        <w:t>Ciastko czy cytryna- instrukcja</w:t>
      </w:r>
    </w:p>
    <w:p w:rsidR="00404921" w:rsidRDefault="00404921">
      <w:r>
        <w:t>Rodzic wypowiada wyraz, zadaniem dziecka jest uważnie posłuchać i ocenić czy rodzic wypowiedział wyraz poprawnie czy nie. Jeżeli wypowiedziany przez rodzica wyraz był poprawny dziecko daje rodzicowi słodkie ciastko, jeżeli wyraz wypowiedziany był niepoprawnie dziecko daje rodzicowi kwaśną cytrynę.</w:t>
      </w:r>
    </w:p>
    <w:sectPr w:rsidR="00404921" w:rsidSect="0065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921"/>
    <w:rsid w:val="00404921"/>
    <w:rsid w:val="0065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2020-03-25T09:24:00Z</dcterms:created>
  <dcterms:modified xsi:type="dcterms:W3CDTF">2020-03-25T09:32:00Z</dcterms:modified>
</cp:coreProperties>
</file>